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4D0FF">
      <w:pPr>
        <w:widowControl w:val="0"/>
        <w:adjustRightInd w:val="0"/>
        <w:snapToGrid w:val="0"/>
        <w:jc w:val="center"/>
        <w:rPr>
          <w:rFonts w:ascii="宋体" w:hAnsi="宋体" w:cs="宋体"/>
          <w:b/>
          <w:bCs/>
          <w:sz w:val="44"/>
          <w:szCs w:val="44"/>
        </w:rPr>
      </w:pPr>
      <w:r>
        <w:rPr>
          <w:rFonts w:hint="eastAsia" w:ascii="宋体" w:hAnsi="宋体" w:cs="宋体"/>
          <w:b/>
          <w:bCs/>
          <w:sz w:val="44"/>
          <w:szCs w:val="44"/>
        </w:rPr>
        <w:t>内蒙古自治区国际蒙医医院网络安全等级保护测评服务项目市场调研</w:t>
      </w:r>
    </w:p>
    <w:p w14:paraId="20A65BB3">
      <w:pPr>
        <w:widowControl w:val="0"/>
        <w:adjustRightInd w:val="0"/>
        <w:snapToGrid w:val="0"/>
        <w:ind w:firstLine="480" w:firstLineChars="200"/>
        <w:rPr>
          <w:rFonts w:ascii="宋体" w:hAnsi="宋体" w:cs="宋体"/>
          <w:szCs w:val="24"/>
        </w:rPr>
      </w:pPr>
    </w:p>
    <w:p w14:paraId="51D29F58">
      <w:pPr>
        <w:widowControl w:val="0"/>
        <w:adjustRightInd w:val="0"/>
        <w:snapToGrid w:val="0"/>
        <w:rPr>
          <w:rFonts w:ascii="宋体" w:hAnsi="宋体" w:cs="宋体"/>
          <w:b/>
          <w:bCs/>
          <w:sz w:val="28"/>
          <w:szCs w:val="28"/>
        </w:rPr>
      </w:pPr>
      <w:r>
        <w:rPr>
          <w:rFonts w:hint="eastAsia" w:ascii="宋体" w:hAnsi="宋体" w:cs="宋体"/>
          <w:b/>
          <w:bCs/>
          <w:sz w:val="28"/>
          <w:szCs w:val="28"/>
        </w:rPr>
        <w:t>一、本次网络安全等级保护测评服务项目包含以下内容：</w:t>
      </w:r>
    </w:p>
    <w:p w14:paraId="349DAC72">
      <w:pPr>
        <w:widowControl w:val="0"/>
        <w:adjustRightInd w:val="0"/>
        <w:snapToGrid w:val="0"/>
        <w:ind w:firstLine="480" w:firstLineChars="200"/>
        <w:rPr>
          <w:rFonts w:hint="default" w:ascii="宋体" w:hAnsi="宋体" w:eastAsia="宋体" w:cs="宋体"/>
          <w:szCs w:val="24"/>
          <w:lang w:val="en-US" w:eastAsia="zh-CN"/>
        </w:rPr>
      </w:pPr>
      <w:r>
        <w:rPr>
          <w:rFonts w:hint="eastAsia" w:ascii="宋体" w:hAnsi="宋体" w:cs="仿宋"/>
        </w:rPr>
        <w:t>内蒙古国际蒙医医院HIS系统的等级保护三级测评服务、内蒙古国际蒙医医院LIS系统的等级保护三级测评服务、内蒙古国际蒙医医院PACS/RIS系统的等级保护三级测评服务、内蒙古国际蒙医医院信息集成平台系统的等级保护三级测评服务、内蒙古国际蒙医医院互联网医院小程序系统的等级保护三级测评服务、内蒙古国际蒙医医院医院官方网站系统的等级保护三级测评服务、内蒙古国际蒙医医院微信公众号服务系统的等级保护三级测评服务</w:t>
      </w:r>
      <w:r>
        <w:rPr>
          <w:rFonts w:hint="eastAsia" w:ascii="宋体" w:hAnsi="宋体" w:cs="宋体"/>
          <w:szCs w:val="24"/>
        </w:rPr>
        <w:t>，现诚邀具备资质的公司进行报名。</w:t>
      </w:r>
      <w:r>
        <w:rPr>
          <w:rFonts w:hint="eastAsia" w:ascii="宋体" w:hAnsi="宋体" w:cs="宋体"/>
          <w:szCs w:val="24"/>
          <w:lang w:val="en-US" w:eastAsia="zh-CN"/>
        </w:rPr>
        <w:t>注意：本次仅是对该项目进行市场价格询价调研。</w:t>
      </w:r>
    </w:p>
    <w:p w14:paraId="467FDA82">
      <w:pPr>
        <w:widowControl w:val="0"/>
        <w:adjustRightInd w:val="0"/>
        <w:snapToGrid w:val="0"/>
        <w:ind w:firstLine="482" w:firstLineChars="200"/>
        <w:rPr>
          <w:rFonts w:cs="宋体"/>
          <w:b/>
          <w:bCs/>
          <w:szCs w:val="24"/>
        </w:rPr>
      </w:pPr>
      <w:r>
        <w:rPr>
          <w:rFonts w:hint="eastAsia" w:ascii="宋体" w:hAnsi="宋体" w:cs="宋体"/>
          <w:b/>
          <w:bCs/>
          <w:szCs w:val="24"/>
        </w:rPr>
        <w:t>报名材料及要求：</w:t>
      </w:r>
    </w:p>
    <w:p w14:paraId="47532122">
      <w:pPr>
        <w:widowControl w:val="0"/>
        <w:adjustRightInd w:val="0"/>
        <w:snapToGrid w:val="0"/>
        <w:ind w:firstLine="480" w:firstLineChars="200"/>
        <w:rPr>
          <w:rFonts w:ascii="宋体" w:hAnsi="宋体" w:cs="宋体"/>
          <w:szCs w:val="24"/>
        </w:rPr>
      </w:pPr>
      <w:r>
        <w:rPr>
          <w:rFonts w:hint="eastAsia" w:ascii="宋体" w:hAnsi="宋体" w:cs="宋体"/>
          <w:szCs w:val="24"/>
        </w:rPr>
        <w:t>1.《营业执照》复印件</w:t>
      </w:r>
      <w:r>
        <w:rPr>
          <w:rFonts w:hint="eastAsia" w:ascii="宋体" w:hAnsi="宋体" w:cs="宋体"/>
          <w:szCs w:val="24"/>
          <w:lang w:eastAsia="zh-CN"/>
        </w:rPr>
        <w:t>、</w:t>
      </w:r>
      <w:r>
        <w:rPr>
          <w:rFonts w:hint="eastAsia" w:ascii="宋体" w:hAnsi="宋体" w:cs="宋体"/>
          <w:szCs w:val="24"/>
          <w:lang w:val="en-US" w:eastAsia="zh-CN"/>
        </w:rPr>
        <w:t>报价单加盖公章</w:t>
      </w:r>
      <w:r>
        <w:rPr>
          <w:rFonts w:hint="eastAsia" w:ascii="宋体" w:hAnsi="宋体" w:cs="宋体"/>
          <w:szCs w:val="24"/>
        </w:rPr>
        <w:t>。</w:t>
      </w:r>
    </w:p>
    <w:p w14:paraId="5FF0C5B0">
      <w:pPr>
        <w:widowControl w:val="0"/>
        <w:adjustRightInd w:val="0"/>
        <w:snapToGrid w:val="0"/>
        <w:ind w:firstLine="480" w:firstLineChars="200"/>
        <w:rPr>
          <w:rFonts w:ascii="宋体" w:hAnsi="宋体" w:cs="宋体"/>
          <w:szCs w:val="24"/>
        </w:rPr>
      </w:pPr>
      <w:r>
        <w:rPr>
          <w:rFonts w:hint="eastAsia" w:ascii="宋体" w:hAnsi="宋体" w:cs="宋体"/>
          <w:szCs w:val="24"/>
        </w:rPr>
        <w:t>2.报名时需在资料上留下联系人姓名、联系电话、邮箱等联系方式。</w:t>
      </w:r>
    </w:p>
    <w:p w14:paraId="648C02BD">
      <w:pPr>
        <w:widowControl w:val="0"/>
        <w:adjustRightInd w:val="0"/>
        <w:snapToGrid w:val="0"/>
        <w:ind w:firstLine="480" w:firstLineChars="200"/>
        <w:rPr>
          <w:rFonts w:ascii="宋体" w:hAnsi="宋体"/>
        </w:rPr>
      </w:pPr>
      <w:r>
        <w:rPr>
          <w:rFonts w:hint="eastAsia" w:ascii="宋体" w:hAnsi="宋体"/>
        </w:rPr>
        <w:t>3.报名</w:t>
      </w:r>
      <w:r>
        <w:rPr>
          <w:rFonts w:ascii="宋体" w:hAnsi="宋体"/>
        </w:rPr>
        <w:t>人需提供具备公安部相关单位颁发的《网络安全服务认证证书等级保护测评服务认证》异地测评机构须按照《内蒙古自治区计算机信息系统安全保护办法》要求完成项目所在地盟市级以上公安机关本项目备案并提供相关证明</w:t>
      </w:r>
      <w:r>
        <w:rPr>
          <w:rFonts w:hint="eastAsia" w:ascii="宋体" w:hAnsi="宋体"/>
        </w:rPr>
        <w:t>。</w:t>
      </w:r>
    </w:p>
    <w:p w14:paraId="03B6E904">
      <w:pPr>
        <w:widowControl w:val="0"/>
        <w:adjustRightInd w:val="0"/>
        <w:snapToGrid w:val="0"/>
        <w:ind w:firstLine="480" w:firstLineChars="200"/>
        <w:rPr>
          <w:rFonts w:hint="eastAsia" w:ascii="宋体" w:hAnsi="宋体"/>
        </w:rPr>
      </w:pPr>
      <w:r>
        <w:rPr>
          <w:rFonts w:hint="eastAsia" w:ascii="宋体" w:hAnsi="宋体"/>
        </w:rPr>
        <w:t>4.报名</w:t>
      </w:r>
      <w:r>
        <w:rPr>
          <w:rFonts w:ascii="宋体" w:hAnsi="宋体"/>
        </w:rPr>
        <w:t>人需提供</w:t>
      </w:r>
      <w:r>
        <w:rPr>
          <w:rFonts w:hint="eastAsia" w:ascii="宋体" w:hAnsi="宋体"/>
        </w:rPr>
        <w:t>中国信息安全测评中心颁发的国家信息安全测评信息安全服务证书安全工程类（范围包含风险评估）。</w:t>
      </w:r>
    </w:p>
    <w:p w14:paraId="55BE546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jc w:val="left"/>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lang w:val="en-US" w:eastAsia="zh-CN"/>
        </w:rPr>
        <w:t>二、</w:t>
      </w:r>
      <w:r>
        <w:rPr>
          <w:rStyle w:val="42"/>
          <w:rFonts w:hint="eastAsia" w:ascii="宋体" w:hAnsi="宋体" w:eastAsia="宋体" w:cs="宋体"/>
          <w:i w:val="0"/>
          <w:iCs w:val="0"/>
          <w:caps w:val="0"/>
          <w:color w:val="000000"/>
          <w:spacing w:val="0"/>
          <w:sz w:val="28"/>
          <w:szCs w:val="28"/>
        </w:rPr>
        <w:t>提交材料要求：</w:t>
      </w:r>
    </w:p>
    <w:p w14:paraId="40A2562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6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1.材料提交时间：2025</w:t>
      </w:r>
      <w:r>
        <w:rPr>
          <w:rFonts w:hint="eastAsia" w:ascii="宋体" w:hAnsi="宋体" w:eastAsia="宋体" w:cs="宋体"/>
          <w:i w:val="0"/>
          <w:iCs w:val="0"/>
          <w:caps w:val="0"/>
          <w:color w:val="000000"/>
          <w:spacing w:val="0"/>
          <w:sz w:val="24"/>
          <w:szCs w:val="24"/>
          <w:lang w:val="en-US" w:eastAsia="zh-CN"/>
        </w:rPr>
        <w:t>年10</w:t>
      </w:r>
      <w:r>
        <w:rPr>
          <w:rFonts w:hint="eastAsia" w:ascii="宋体" w:hAnsi="宋体" w:eastAsia="宋体" w:cs="宋体"/>
          <w:i w:val="0"/>
          <w:iCs w:val="0"/>
          <w:caps w:val="0"/>
          <w:color w:val="000000"/>
          <w:spacing w:val="0"/>
          <w:sz w:val="24"/>
          <w:szCs w:val="24"/>
        </w:rPr>
        <w:t>月</w:t>
      </w:r>
      <w:r>
        <w:rPr>
          <w:rFonts w:hint="eastAsia" w:cs="宋体"/>
          <w:i w:val="0"/>
          <w:iCs w:val="0"/>
          <w:caps w:val="0"/>
          <w:color w:val="000000"/>
          <w:spacing w:val="0"/>
          <w:sz w:val="24"/>
          <w:szCs w:val="24"/>
          <w:lang w:val="en-US" w:eastAsia="zh-CN"/>
        </w:rPr>
        <w:t>13</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月1</w:t>
      </w:r>
      <w:r>
        <w:rPr>
          <w:rFonts w:hint="eastAsia"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日（截止时间</w:t>
      </w:r>
      <w:r>
        <w:rPr>
          <w:rFonts w:hint="eastAsia" w:ascii="宋体" w:hAnsi="宋体" w:eastAsia="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月1</w:t>
      </w:r>
      <w:r>
        <w:rPr>
          <w:rFonts w:hint="eastAsia" w:cs="宋体"/>
          <w:i w:val="0"/>
          <w:iCs w:val="0"/>
          <w:caps w:val="0"/>
          <w:color w:val="000000"/>
          <w:spacing w:val="0"/>
          <w:sz w:val="24"/>
          <w:szCs w:val="24"/>
          <w:lang w:val="en-US" w:eastAsia="zh-CN"/>
        </w:rPr>
        <w:t>7</w:t>
      </w:r>
      <w:bookmarkStart w:id="1" w:name="_GoBack"/>
      <w:bookmarkEnd w:id="1"/>
      <w:r>
        <w:rPr>
          <w:rFonts w:hint="eastAsia" w:ascii="宋体" w:hAnsi="宋体" w:eastAsia="宋体" w:cs="宋体"/>
          <w:i w:val="0"/>
          <w:iCs w:val="0"/>
          <w:caps w:val="0"/>
          <w:color w:val="000000"/>
          <w:spacing w:val="0"/>
          <w:sz w:val="24"/>
          <w:szCs w:val="24"/>
        </w:rPr>
        <w:t>日17时30分）</w:t>
      </w:r>
    </w:p>
    <w:p w14:paraId="32FD134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6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提交方式：供应商以扫描件形式文件夹按照“内蒙古自治区国际蒙医医院网络安全等级保护测评服务项目市场调研+公司名称+联系人+电话”命名，加盖公章后以PDF形(用电子邮件形式发送至指定邮箱gjmyzcb@163.com）。</w:t>
      </w:r>
    </w:p>
    <w:p w14:paraId="7637717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6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联系人：张老师</w:t>
      </w:r>
    </w:p>
    <w:p w14:paraId="4902C31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66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联系电话：0471-5182040</w:t>
      </w:r>
    </w:p>
    <w:p w14:paraId="3DC9C188">
      <w:pPr>
        <w:widowControl w:val="0"/>
        <w:adjustRightInd w:val="0"/>
        <w:snapToGrid w:val="0"/>
        <w:rPr>
          <w:rFonts w:hint="default" w:ascii="宋体" w:hAnsi="宋体" w:eastAsia="宋体"/>
          <w:lang w:val="en-US" w:eastAsia="zh-CN"/>
        </w:rPr>
      </w:pPr>
    </w:p>
    <w:p w14:paraId="7194CF15">
      <w:pPr>
        <w:widowControl w:val="0"/>
        <w:adjustRightInd w:val="0"/>
        <w:snapToGrid w:val="0"/>
        <w:rPr>
          <w:rFonts w:ascii="宋体" w:hAnsi="宋体" w:cs="宋体"/>
          <w:b/>
          <w:bCs/>
          <w:sz w:val="28"/>
          <w:szCs w:val="28"/>
        </w:rPr>
      </w:pPr>
      <w:r>
        <w:rPr>
          <w:rFonts w:hint="eastAsia" w:ascii="宋体" w:hAnsi="宋体" w:cs="宋体"/>
          <w:b/>
          <w:bCs/>
          <w:sz w:val="28"/>
          <w:szCs w:val="28"/>
          <w:lang w:val="en-US" w:eastAsia="zh-CN"/>
        </w:rPr>
        <w:t>三</w:t>
      </w:r>
      <w:r>
        <w:rPr>
          <w:rFonts w:hint="eastAsia" w:ascii="宋体" w:hAnsi="宋体" w:cs="宋体"/>
          <w:b/>
          <w:bCs/>
          <w:sz w:val="28"/>
          <w:szCs w:val="28"/>
        </w:rPr>
        <w:t>、服务内容：</w:t>
      </w:r>
    </w:p>
    <w:p w14:paraId="70B7AD36">
      <w:pPr>
        <w:widowControl w:val="0"/>
        <w:adjustRightInd w:val="0"/>
        <w:snapToGrid w:val="0"/>
        <w:ind w:firstLine="480" w:firstLineChars="200"/>
        <w:rPr>
          <w:rFonts w:ascii="宋体" w:hAnsi="宋体" w:cs="宋体"/>
          <w:szCs w:val="24"/>
        </w:rPr>
      </w:pPr>
      <w:r>
        <w:rPr>
          <w:rFonts w:hint="eastAsia" w:ascii="宋体" w:hAnsi="宋体" w:cs="宋体"/>
          <w:szCs w:val="24"/>
        </w:rPr>
        <w:t>1）未定级备案信息系统的定级、备案咨询服务，并协助完成信息系统定级备案工作；</w:t>
      </w:r>
    </w:p>
    <w:p w14:paraId="5E85BC65">
      <w:pPr>
        <w:widowControl w:val="0"/>
        <w:adjustRightInd w:val="0"/>
        <w:snapToGrid w:val="0"/>
        <w:ind w:firstLine="480" w:firstLineChars="200"/>
        <w:rPr>
          <w:rFonts w:ascii="宋体" w:hAnsi="宋体" w:cs="宋体"/>
          <w:szCs w:val="24"/>
        </w:rPr>
      </w:pPr>
      <w:r>
        <w:rPr>
          <w:rFonts w:hint="eastAsia" w:ascii="宋体" w:hAnsi="宋体" w:cs="宋体"/>
          <w:szCs w:val="24"/>
        </w:rPr>
        <w:t>2）服务范围内约定系统的网络安全等级保护测评。</w:t>
      </w:r>
    </w:p>
    <w:p w14:paraId="077767B0">
      <w:pPr>
        <w:widowControl w:val="0"/>
        <w:adjustRightInd w:val="0"/>
        <w:snapToGrid w:val="0"/>
        <w:ind w:firstLine="480" w:firstLineChars="200"/>
        <w:rPr>
          <w:rFonts w:ascii="宋体" w:hAnsi="宋体" w:cs="仿宋"/>
        </w:rPr>
      </w:pPr>
      <w:r>
        <w:rPr>
          <w:rFonts w:hint="eastAsia" w:ascii="宋体" w:hAnsi="宋体" w:cs="仿宋"/>
        </w:rPr>
        <w:t>3）测评内容：</w:t>
      </w:r>
    </w:p>
    <w:tbl>
      <w:tblPr>
        <w:tblStyle w:val="39"/>
        <w:tblW w:w="4716"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0"/>
        <w:gridCol w:w="5448"/>
      </w:tblGrid>
      <w:tr w14:paraId="532A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pct"/>
          </w:tcPr>
          <w:p w14:paraId="325B1776">
            <w:pPr>
              <w:spacing w:line="276" w:lineRule="auto"/>
              <w:ind w:firstLine="420"/>
              <w:rPr>
                <w:rFonts w:ascii="宋体" w:hAnsi="宋体" w:cs="仿宋"/>
              </w:rPr>
            </w:pPr>
            <w:bookmarkStart w:id="0" w:name="_Hlk21960538"/>
            <w:r>
              <w:rPr>
                <w:rFonts w:hint="eastAsia" w:ascii="宋体" w:hAnsi="宋体" w:cs="仿宋"/>
              </w:rPr>
              <w:t>安全要求</w:t>
            </w:r>
          </w:p>
        </w:tc>
        <w:tc>
          <w:tcPr>
            <w:tcW w:w="3389" w:type="pct"/>
          </w:tcPr>
          <w:p w14:paraId="45C7678A">
            <w:pPr>
              <w:spacing w:line="276" w:lineRule="auto"/>
              <w:ind w:firstLine="420"/>
              <w:rPr>
                <w:rFonts w:ascii="宋体" w:hAnsi="宋体" w:cs="仿宋"/>
              </w:rPr>
            </w:pPr>
            <w:r>
              <w:rPr>
                <w:rFonts w:hint="eastAsia" w:ascii="宋体" w:hAnsi="宋体" w:cs="仿宋"/>
              </w:rPr>
              <w:t>安全分类</w:t>
            </w:r>
          </w:p>
        </w:tc>
      </w:tr>
      <w:tr w14:paraId="69D8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pct"/>
          </w:tcPr>
          <w:p w14:paraId="2E1A0B9A">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安全通用要求</w:t>
            </w:r>
          </w:p>
        </w:tc>
        <w:tc>
          <w:tcPr>
            <w:tcW w:w="3389" w:type="pct"/>
          </w:tcPr>
          <w:p w14:paraId="24553AE8">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安全物理环境</w:t>
            </w:r>
          </w:p>
          <w:p w14:paraId="12006229">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安全通信网络</w:t>
            </w:r>
          </w:p>
          <w:p w14:paraId="0BA01F1C">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安全区域边界</w:t>
            </w:r>
          </w:p>
          <w:p w14:paraId="60B89A63">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安全计算环境</w:t>
            </w:r>
          </w:p>
          <w:p w14:paraId="104B4671">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安全管理中心</w:t>
            </w:r>
          </w:p>
          <w:p w14:paraId="468C50DD">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安全管理制度</w:t>
            </w:r>
          </w:p>
          <w:p w14:paraId="7C66E4F4">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安全管理机构</w:t>
            </w:r>
          </w:p>
          <w:p w14:paraId="5A4FE768">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安全管理人员</w:t>
            </w:r>
          </w:p>
          <w:p w14:paraId="30F0057E">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安全建设管理</w:t>
            </w:r>
          </w:p>
          <w:p w14:paraId="442F2E3D">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安全运维管理</w:t>
            </w:r>
          </w:p>
        </w:tc>
      </w:tr>
      <w:tr w14:paraId="6008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pct"/>
          </w:tcPr>
          <w:p w14:paraId="1100D158">
            <w:pPr>
              <w:spacing w:line="276" w:lineRule="auto"/>
              <w:rPr>
                <w:rFonts w:ascii="宋体" w:hAnsi="宋体" w:cs="仿宋"/>
              </w:rPr>
            </w:pPr>
            <w:r>
              <w:rPr>
                <w:rFonts w:hint="eastAsia" w:ascii="宋体" w:hAnsi="宋体" w:cs="仿宋"/>
              </w:rPr>
              <w:sym w:font="Wingdings 2" w:char="F052"/>
            </w:r>
            <w:r>
              <w:rPr>
                <w:rFonts w:hint="eastAsia" w:ascii="宋体" w:hAnsi="宋体" w:cs="仿宋"/>
              </w:rPr>
              <w:t>云计算安全扩展要求</w:t>
            </w:r>
          </w:p>
        </w:tc>
        <w:tc>
          <w:tcPr>
            <w:tcW w:w="3389" w:type="pct"/>
          </w:tcPr>
          <w:p w14:paraId="348DC566">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安全物理环境</w:t>
            </w:r>
          </w:p>
          <w:p w14:paraId="501ACAF7">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安全通信网络</w:t>
            </w:r>
          </w:p>
          <w:p w14:paraId="53181754">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安全区域边界</w:t>
            </w:r>
          </w:p>
          <w:p w14:paraId="38541833">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安全计算环境</w:t>
            </w:r>
          </w:p>
          <w:p w14:paraId="22921A27">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安全管理中心</w:t>
            </w:r>
          </w:p>
          <w:p w14:paraId="14D7216D">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安全建设管理</w:t>
            </w:r>
          </w:p>
          <w:p w14:paraId="05174BC9">
            <w:pPr>
              <w:spacing w:line="276" w:lineRule="auto"/>
              <w:rPr>
                <w:rFonts w:ascii="宋体" w:hAnsi="宋体" w:cs="仿宋"/>
              </w:rPr>
            </w:pPr>
            <w:r>
              <w:rPr>
                <w:rFonts w:hint="eastAsia" w:ascii="宋体" w:hAnsi="宋体" w:cs="仿宋"/>
              </w:rPr>
              <w:sym w:font="Wingdings 2" w:char="F052"/>
            </w:r>
            <w:r>
              <w:rPr>
                <w:rFonts w:hint="eastAsia" w:ascii="宋体" w:hAnsi="宋体" w:cs="仿宋"/>
              </w:rPr>
              <w:t>安全运维管理</w:t>
            </w:r>
          </w:p>
        </w:tc>
      </w:tr>
      <w:bookmarkEnd w:id="0"/>
    </w:tbl>
    <w:p w14:paraId="59B0E7B7">
      <w:pPr>
        <w:spacing w:line="276" w:lineRule="auto"/>
        <w:ind w:firstLine="480" w:firstLineChars="200"/>
        <w:rPr>
          <w:rFonts w:ascii="宋体" w:hAnsi="宋体" w:cs="仿宋"/>
        </w:rPr>
      </w:pPr>
      <w:r>
        <w:rPr>
          <w:rFonts w:hint="eastAsia" w:ascii="宋体" w:hAnsi="宋体" w:cs="仿宋"/>
        </w:rPr>
        <w:t>安全通用要求</w:t>
      </w: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59A6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6" w:type="dxa"/>
            <w:gridSpan w:val="2"/>
          </w:tcPr>
          <w:p w14:paraId="333CC875">
            <w:pPr>
              <w:spacing w:line="276" w:lineRule="auto"/>
              <w:ind w:firstLine="420"/>
              <w:jc w:val="center"/>
              <w:rPr>
                <w:rFonts w:ascii="宋体" w:hAnsi="宋体" w:cs="仿宋"/>
              </w:rPr>
            </w:pPr>
            <w:r>
              <w:rPr>
                <w:rFonts w:hint="eastAsia" w:ascii="宋体" w:hAnsi="宋体" w:cs="仿宋"/>
              </w:rPr>
              <w:t>安全通用要求-安全物理环境</w:t>
            </w:r>
          </w:p>
        </w:tc>
      </w:tr>
      <w:tr w14:paraId="3F49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AFD27E2">
            <w:pPr>
              <w:spacing w:line="276" w:lineRule="auto"/>
              <w:rPr>
                <w:rFonts w:ascii="宋体" w:hAnsi="宋体" w:cs="仿宋"/>
              </w:rPr>
            </w:pPr>
            <w:r>
              <w:rPr>
                <w:rFonts w:hint="eastAsia" w:ascii="宋体" w:hAnsi="宋体" w:cs="仿宋"/>
              </w:rPr>
              <w:t>测评控制点名称</w:t>
            </w:r>
          </w:p>
        </w:tc>
        <w:tc>
          <w:tcPr>
            <w:tcW w:w="6415" w:type="dxa"/>
          </w:tcPr>
          <w:p w14:paraId="4844E284">
            <w:pPr>
              <w:spacing w:line="276" w:lineRule="auto"/>
              <w:rPr>
                <w:rFonts w:ascii="宋体" w:hAnsi="宋体" w:cs="仿宋"/>
              </w:rPr>
            </w:pPr>
            <w:r>
              <w:rPr>
                <w:rFonts w:hint="eastAsia" w:ascii="宋体" w:hAnsi="宋体" w:cs="仿宋"/>
              </w:rPr>
              <w:t>三级测评点</w:t>
            </w:r>
          </w:p>
        </w:tc>
      </w:tr>
      <w:tr w14:paraId="7A6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52DD18E">
            <w:pPr>
              <w:spacing w:line="276" w:lineRule="auto"/>
              <w:rPr>
                <w:rFonts w:ascii="宋体" w:hAnsi="宋体" w:cs="仿宋"/>
              </w:rPr>
            </w:pPr>
            <w:r>
              <w:rPr>
                <w:rFonts w:hint="eastAsia" w:ascii="宋体" w:hAnsi="宋体" w:cs="仿宋"/>
              </w:rPr>
              <w:t>物理位置选择</w:t>
            </w:r>
          </w:p>
        </w:tc>
        <w:tc>
          <w:tcPr>
            <w:tcW w:w="6415" w:type="dxa"/>
          </w:tcPr>
          <w:p w14:paraId="11048932">
            <w:pPr>
              <w:spacing w:line="276" w:lineRule="auto"/>
              <w:rPr>
                <w:rFonts w:ascii="宋体" w:hAnsi="宋体" w:cs="仿宋"/>
              </w:rPr>
            </w:pPr>
            <w:r>
              <w:rPr>
                <w:rFonts w:hint="eastAsia" w:ascii="宋体" w:hAnsi="宋体" w:cs="仿宋"/>
              </w:rPr>
              <w:t>2</w:t>
            </w:r>
          </w:p>
        </w:tc>
      </w:tr>
      <w:tr w14:paraId="29B0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1F4034D">
            <w:pPr>
              <w:spacing w:line="276" w:lineRule="auto"/>
              <w:rPr>
                <w:rFonts w:ascii="宋体" w:hAnsi="宋体" w:cs="仿宋"/>
              </w:rPr>
            </w:pPr>
            <w:r>
              <w:rPr>
                <w:rFonts w:hint="eastAsia" w:ascii="宋体" w:hAnsi="宋体" w:cs="仿宋"/>
              </w:rPr>
              <w:t>物理访问控制</w:t>
            </w:r>
          </w:p>
        </w:tc>
        <w:tc>
          <w:tcPr>
            <w:tcW w:w="6415" w:type="dxa"/>
          </w:tcPr>
          <w:p w14:paraId="17315829">
            <w:pPr>
              <w:spacing w:line="276" w:lineRule="auto"/>
              <w:rPr>
                <w:rFonts w:ascii="宋体" w:hAnsi="宋体" w:cs="仿宋"/>
              </w:rPr>
            </w:pPr>
            <w:r>
              <w:rPr>
                <w:rFonts w:hint="eastAsia" w:ascii="宋体" w:hAnsi="宋体" w:cs="仿宋"/>
              </w:rPr>
              <w:t>1</w:t>
            </w:r>
          </w:p>
        </w:tc>
      </w:tr>
      <w:tr w14:paraId="497F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78A1F2A">
            <w:pPr>
              <w:spacing w:line="276" w:lineRule="auto"/>
              <w:rPr>
                <w:rFonts w:ascii="宋体" w:hAnsi="宋体" w:cs="仿宋"/>
              </w:rPr>
            </w:pPr>
            <w:r>
              <w:rPr>
                <w:rFonts w:hint="eastAsia" w:ascii="宋体" w:hAnsi="宋体" w:cs="仿宋"/>
              </w:rPr>
              <w:t>防盗窃和防破坏</w:t>
            </w:r>
          </w:p>
        </w:tc>
        <w:tc>
          <w:tcPr>
            <w:tcW w:w="6415" w:type="dxa"/>
          </w:tcPr>
          <w:p w14:paraId="41305350">
            <w:pPr>
              <w:spacing w:line="276" w:lineRule="auto"/>
              <w:rPr>
                <w:rFonts w:ascii="宋体" w:hAnsi="宋体" w:cs="仿宋"/>
              </w:rPr>
            </w:pPr>
            <w:r>
              <w:rPr>
                <w:rFonts w:hint="eastAsia" w:ascii="宋体" w:hAnsi="宋体" w:cs="仿宋"/>
              </w:rPr>
              <w:t>3</w:t>
            </w:r>
          </w:p>
        </w:tc>
      </w:tr>
      <w:tr w14:paraId="53A1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234829E">
            <w:pPr>
              <w:spacing w:line="276" w:lineRule="auto"/>
              <w:rPr>
                <w:rFonts w:ascii="宋体" w:hAnsi="宋体" w:cs="仿宋"/>
              </w:rPr>
            </w:pPr>
            <w:r>
              <w:rPr>
                <w:rFonts w:hint="eastAsia" w:ascii="宋体" w:hAnsi="宋体" w:cs="仿宋"/>
              </w:rPr>
              <w:t>防雷击</w:t>
            </w:r>
          </w:p>
        </w:tc>
        <w:tc>
          <w:tcPr>
            <w:tcW w:w="6415" w:type="dxa"/>
          </w:tcPr>
          <w:p w14:paraId="1C29E990">
            <w:pPr>
              <w:spacing w:line="276" w:lineRule="auto"/>
              <w:rPr>
                <w:rFonts w:ascii="宋体" w:hAnsi="宋体" w:cs="仿宋"/>
              </w:rPr>
            </w:pPr>
            <w:r>
              <w:rPr>
                <w:rFonts w:hint="eastAsia" w:ascii="宋体" w:hAnsi="宋体" w:cs="仿宋"/>
              </w:rPr>
              <w:t>2</w:t>
            </w:r>
          </w:p>
        </w:tc>
      </w:tr>
      <w:tr w14:paraId="4AA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AA4392A">
            <w:pPr>
              <w:spacing w:line="276" w:lineRule="auto"/>
              <w:rPr>
                <w:rFonts w:ascii="宋体" w:hAnsi="宋体" w:cs="仿宋"/>
              </w:rPr>
            </w:pPr>
            <w:r>
              <w:rPr>
                <w:rFonts w:hint="eastAsia" w:ascii="宋体" w:hAnsi="宋体" w:cs="仿宋"/>
              </w:rPr>
              <w:t>防火</w:t>
            </w:r>
          </w:p>
        </w:tc>
        <w:tc>
          <w:tcPr>
            <w:tcW w:w="6415" w:type="dxa"/>
          </w:tcPr>
          <w:p w14:paraId="5FEFD3C9">
            <w:pPr>
              <w:spacing w:line="276" w:lineRule="auto"/>
              <w:rPr>
                <w:rFonts w:ascii="宋体" w:hAnsi="宋体" w:cs="仿宋"/>
              </w:rPr>
            </w:pPr>
            <w:r>
              <w:rPr>
                <w:rFonts w:hint="eastAsia" w:ascii="宋体" w:hAnsi="宋体" w:cs="仿宋"/>
              </w:rPr>
              <w:t>3</w:t>
            </w:r>
          </w:p>
        </w:tc>
      </w:tr>
      <w:tr w14:paraId="5B40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6A253C3">
            <w:pPr>
              <w:spacing w:line="276" w:lineRule="auto"/>
              <w:rPr>
                <w:rFonts w:ascii="宋体" w:hAnsi="宋体" w:cs="仿宋"/>
              </w:rPr>
            </w:pPr>
            <w:r>
              <w:rPr>
                <w:rFonts w:hint="eastAsia" w:ascii="宋体" w:hAnsi="宋体" w:cs="仿宋"/>
              </w:rPr>
              <w:t>防水和防潮</w:t>
            </w:r>
          </w:p>
        </w:tc>
        <w:tc>
          <w:tcPr>
            <w:tcW w:w="6415" w:type="dxa"/>
          </w:tcPr>
          <w:p w14:paraId="4D857616">
            <w:pPr>
              <w:spacing w:line="276" w:lineRule="auto"/>
              <w:rPr>
                <w:rFonts w:ascii="宋体" w:hAnsi="宋体" w:cs="仿宋"/>
              </w:rPr>
            </w:pPr>
            <w:r>
              <w:rPr>
                <w:rFonts w:hint="eastAsia" w:ascii="宋体" w:hAnsi="宋体" w:cs="仿宋"/>
              </w:rPr>
              <w:t>3</w:t>
            </w:r>
          </w:p>
        </w:tc>
      </w:tr>
      <w:tr w14:paraId="3DE8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C0DBD9B">
            <w:pPr>
              <w:spacing w:line="276" w:lineRule="auto"/>
              <w:rPr>
                <w:rFonts w:ascii="宋体" w:hAnsi="宋体" w:cs="仿宋"/>
              </w:rPr>
            </w:pPr>
            <w:r>
              <w:rPr>
                <w:rFonts w:hint="eastAsia" w:ascii="宋体" w:hAnsi="宋体" w:cs="仿宋"/>
              </w:rPr>
              <w:t>防静电</w:t>
            </w:r>
          </w:p>
        </w:tc>
        <w:tc>
          <w:tcPr>
            <w:tcW w:w="6415" w:type="dxa"/>
          </w:tcPr>
          <w:p w14:paraId="2ED62391">
            <w:pPr>
              <w:spacing w:line="276" w:lineRule="auto"/>
              <w:rPr>
                <w:rFonts w:ascii="宋体" w:hAnsi="宋体" w:cs="仿宋"/>
              </w:rPr>
            </w:pPr>
            <w:r>
              <w:rPr>
                <w:rFonts w:hint="eastAsia" w:ascii="宋体" w:hAnsi="宋体" w:cs="仿宋"/>
              </w:rPr>
              <w:t>2</w:t>
            </w:r>
          </w:p>
        </w:tc>
      </w:tr>
      <w:tr w14:paraId="67AE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221BF65">
            <w:pPr>
              <w:spacing w:line="276" w:lineRule="auto"/>
              <w:rPr>
                <w:rFonts w:ascii="宋体" w:hAnsi="宋体" w:cs="仿宋"/>
              </w:rPr>
            </w:pPr>
            <w:r>
              <w:rPr>
                <w:rFonts w:hint="eastAsia" w:ascii="宋体" w:hAnsi="宋体" w:cs="仿宋"/>
              </w:rPr>
              <w:t>温湿度控制</w:t>
            </w:r>
          </w:p>
        </w:tc>
        <w:tc>
          <w:tcPr>
            <w:tcW w:w="6415" w:type="dxa"/>
          </w:tcPr>
          <w:p w14:paraId="2E591897">
            <w:pPr>
              <w:spacing w:line="276" w:lineRule="auto"/>
              <w:rPr>
                <w:rFonts w:ascii="宋体" w:hAnsi="宋体" w:cs="仿宋"/>
              </w:rPr>
            </w:pPr>
            <w:r>
              <w:rPr>
                <w:rFonts w:hint="eastAsia" w:ascii="宋体" w:hAnsi="宋体" w:cs="仿宋"/>
              </w:rPr>
              <w:t>1</w:t>
            </w:r>
          </w:p>
        </w:tc>
      </w:tr>
      <w:tr w14:paraId="44A7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1CEC7B0">
            <w:pPr>
              <w:spacing w:line="276" w:lineRule="auto"/>
              <w:rPr>
                <w:rFonts w:ascii="宋体" w:hAnsi="宋体" w:cs="仿宋"/>
              </w:rPr>
            </w:pPr>
            <w:r>
              <w:rPr>
                <w:rFonts w:hint="eastAsia" w:ascii="宋体" w:hAnsi="宋体" w:cs="仿宋"/>
              </w:rPr>
              <w:t>电力供应</w:t>
            </w:r>
          </w:p>
        </w:tc>
        <w:tc>
          <w:tcPr>
            <w:tcW w:w="6415" w:type="dxa"/>
          </w:tcPr>
          <w:p w14:paraId="4E1EAC4C">
            <w:pPr>
              <w:spacing w:line="276" w:lineRule="auto"/>
              <w:rPr>
                <w:rFonts w:ascii="宋体" w:hAnsi="宋体" w:cs="仿宋"/>
              </w:rPr>
            </w:pPr>
            <w:r>
              <w:rPr>
                <w:rFonts w:hint="eastAsia" w:ascii="宋体" w:hAnsi="宋体" w:cs="仿宋"/>
              </w:rPr>
              <w:t>3</w:t>
            </w:r>
          </w:p>
        </w:tc>
      </w:tr>
      <w:tr w14:paraId="6FE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BCF258D">
            <w:pPr>
              <w:spacing w:line="276" w:lineRule="auto"/>
              <w:rPr>
                <w:rFonts w:ascii="宋体" w:hAnsi="宋体" w:cs="仿宋"/>
              </w:rPr>
            </w:pPr>
            <w:r>
              <w:rPr>
                <w:rFonts w:hint="eastAsia" w:ascii="宋体" w:hAnsi="宋体" w:cs="仿宋"/>
              </w:rPr>
              <w:t>电磁防护</w:t>
            </w:r>
          </w:p>
        </w:tc>
        <w:tc>
          <w:tcPr>
            <w:tcW w:w="6415" w:type="dxa"/>
          </w:tcPr>
          <w:p w14:paraId="11B67FF8">
            <w:pPr>
              <w:spacing w:line="276" w:lineRule="auto"/>
              <w:rPr>
                <w:rFonts w:ascii="宋体" w:hAnsi="宋体" w:cs="仿宋"/>
              </w:rPr>
            </w:pPr>
            <w:r>
              <w:rPr>
                <w:rFonts w:hint="eastAsia" w:ascii="宋体" w:hAnsi="宋体" w:cs="仿宋"/>
              </w:rPr>
              <w:t>2</w:t>
            </w:r>
          </w:p>
        </w:tc>
      </w:tr>
    </w:tbl>
    <w:p w14:paraId="774DC464">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301A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442EB40B">
            <w:pPr>
              <w:spacing w:line="276" w:lineRule="auto"/>
              <w:jc w:val="center"/>
              <w:rPr>
                <w:rFonts w:ascii="宋体" w:hAnsi="宋体" w:cs="仿宋"/>
              </w:rPr>
            </w:pPr>
            <w:r>
              <w:rPr>
                <w:rFonts w:hint="eastAsia" w:ascii="宋体" w:hAnsi="宋体" w:cs="仿宋"/>
              </w:rPr>
              <w:t>安全通用要求-安全通信网络</w:t>
            </w:r>
          </w:p>
        </w:tc>
      </w:tr>
      <w:tr w14:paraId="22EB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D8E8B90">
            <w:pPr>
              <w:spacing w:line="276" w:lineRule="auto"/>
              <w:rPr>
                <w:rFonts w:ascii="宋体" w:hAnsi="宋体" w:cs="仿宋"/>
              </w:rPr>
            </w:pPr>
            <w:r>
              <w:rPr>
                <w:rFonts w:hint="eastAsia" w:ascii="宋体" w:hAnsi="宋体" w:cs="仿宋"/>
              </w:rPr>
              <w:t>测评组件名称</w:t>
            </w:r>
          </w:p>
        </w:tc>
        <w:tc>
          <w:tcPr>
            <w:tcW w:w="6415" w:type="dxa"/>
          </w:tcPr>
          <w:p w14:paraId="6E4DB64D">
            <w:pPr>
              <w:spacing w:line="276" w:lineRule="auto"/>
              <w:rPr>
                <w:rFonts w:ascii="宋体" w:hAnsi="宋体" w:cs="仿宋"/>
              </w:rPr>
            </w:pPr>
            <w:r>
              <w:rPr>
                <w:rFonts w:hint="eastAsia" w:ascii="宋体" w:hAnsi="宋体" w:cs="仿宋"/>
              </w:rPr>
              <w:t>三级测评点</w:t>
            </w:r>
          </w:p>
        </w:tc>
      </w:tr>
      <w:tr w14:paraId="446B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3A2419A">
            <w:pPr>
              <w:spacing w:line="276" w:lineRule="auto"/>
              <w:rPr>
                <w:rFonts w:ascii="宋体" w:hAnsi="宋体" w:cs="仿宋"/>
              </w:rPr>
            </w:pPr>
            <w:r>
              <w:rPr>
                <w:rFonts w:hint="eastAsia" w:ascii="宋体" w:hAnsi="宋体" w:cs="仿宋"/>
              </w:rPr>
              <w:t>网络架构</w:t>
            </w:r>
          </w:p>
        </w:tc>
        <w:tc>
          <w:tcPr>
            <w:tcW w:w="6415" w:type="dxa"/>
          </w:tcPr>
          <w:p w14:paraId="78556E7D">
            <w:pPr>
              <w:spacing w:line="276" w:lineRule="auto"/>
              <w:rPr>
                <w:rFonts w:ascii="宋体" w:hAnsi="宋体" w:cs="仿宋"/>
              </w:rPr>
            </w:pPr>
            <w:r>
              <w:rPr>
                <w:rFonts w:hint="eastAsia" w:ascii="宋体" w:hAnsi="宋体" w:cs="仿宋"/>
              </w:rPr>
              <w:t>5</w:t>
            </w:r>
          </w:p>
        </w:tc>
      </w:tr>
      <w:tr w14:paraId="2CEA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86C537C">
            <w:pPr>
              <w:spacing w:line="276" w:lineRule="auto"/>
              <w:rPr>
                <w:rFonts w:ascii="宋体" w:hAnsi="宋体" w:cs="仿宋"/>
              </w:rPr>
            </w:pPr>
            <w:r>
              <w:rPr>
                <w:rFonts w:hint="eastAsia" w:ascii="宋体" w:hAnsi="宋体" w:cs="仿宋"/>
              </w:rPr>
              <w:t>通信传输</w:t>
            </w:r>
          </w:p>
        </w:tc>
        <w:tc>
          <w:tcPr>
            <w:tcW w:w="6415" w:type="dxa"/>
          </w:tcPr>
          <w:p w14:paraId="0B7E368D">
            <w:pPr>
              <w:spacing w:line="276" w:lineRule="auto"/>
              <w:rPr>
                <w:rFonts w:ascii="宋体" w:hAnsi="宋体" w:cs="仿宋"/>
              </w:rPr>
            </w:pPr>
            <w:r>
              <w:rPr>
                <w:rFonts w:hint="eastAsia" w:ascii="宋体" w:hAnsi="宋体" w:cs="仿宋"/>
              </w:rPr>
              <w:t>2</w:t>
            </w:r>
          </w:p>
        </w:tc>
      </w:tr>
      <w:tr w14:paraId="37BA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206DC0D">
            <w:pPr>
              <w:spacing w:line="276" w:lineRule="auto"/>
              <w:rPr>
                <w:rFonts w:ascii="宋体" w:hAnsi="宋体" w:cs="仿宋"/>
              </w:rPr>
            </w:pPr>
            <w:r>
              <w:rPr>
                <w:rFonts w:hint="eastAsia" w:ascii="宋体" w:hAnsi="宋体" w:cs="仿宋"/>
              </w:rPr>
              <w:t>可信验证</w:t>
            </w:r>
          </w:p>
        </w:tc>
        <w:tc>
          <w:tcPr>
            <w:tcW w:w="6415" w:type="dxa"/>
          </w:tcPr>
          <w:p w14:paraId="08C94052">
            <w:pPr>
              <w:spacing w:line="276" w:lineRule="auto"/>
              <w:rPr>
                <w:rFonts w:ascii="宋体" w:hAnsi="宋体" w:cs="仿宋"/>
              </w:rPr>
            </w:pPr>
            <w:r>
              <w:rPr>
                <w:rFonts w:hint="eastAsia" w:ascii="宋体" w:hAnsi="宋体" w:cs="仿宋"/>
              </w:rPr>
              <w:t>1</w:t>
            </w:r>
          </w:p>
        </w:tc>
      </w:tr>
    </w:tbl>
    <w:p w14:paraId="700EA34D">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11EA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2D5FBC11">
            <w:pPr>
              <w:spacing w:line="276" w:lineRule="auto"/>
              <w:jc w:val="center"/>
              <w:rPr>
                <w:rFonts w:ascii="宋体" w:hAnsi="宋体" w:cs="仿宋"/>
              </w:rPr>
            </w:pPr>
            <w:r>
              <w:rPr>
                <w:rFonts w:hint="eastAsia" w:ascii="宋体" w:hAnsi="宋体" w:cs="仿宋"/>
              </w:rPr>
              <w:t>安全通用要求-安全区域边界</w:t>
            </w:r>
          </w:p>
        </w:tc>
      </w:tr>
      <w:tr w14:paraId="0262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6719887">
            <w:pPr>
              <w:spacing w:line="276" w:lineRule="auto"/>
              <w:rPr>
                <w:rFonts w:ascii="宋体" w:hAnsi="宋体" w:cs="仿宋"/>
              </w:rPr>
            </w:pPr>
            <w:r>
              <w:rPr>
                <w:rFonts w:hint="eastAsia" w:ascii="宋体" w:hAnsi="宋体" w:cs="仿宋"/>
              </w:rPr>
              <w:t>测评组件名称</w:t>
            </w:r>
          </w:p>
        </w:tc>
        <w:tc>
          <w:tcPr>
            <w:tcW w:w="6415" w:type="dxa"/>
          </w:tcPr>
          <w:p w14:paraId="1132DF17">
            <w:pPr>
              <w:spacing w:line="276" w:lineRule="auto"/>
              <w:rPr>
                <w:rFonts w:ascii="宋体" w:hAnsi="宋体" w:cs="仿宋"/>
              </w:rPr>
            </w:pPr>
            <w:r>
              <w:rPr>
                <w:rFonts w:hint="eastAsia" w:ascii="宋体" w:hAnsi="宋体" w:cs="仿宋"/>
              </w:rPr>
              <w:t>三级测评点</w:t>
            </w:r>
          </w:p>
        </w:tc>
      </w:tr>
      <w:tr w14:paraId="5AAF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DDD3DF4">
            <w:pPr>
              <w:spacing w:line="276" w:lineRule="auto"/>
              <w:rPr>
                <w:rFonts w:ascii="宋体" w:hAnsi="宋体" w:cs="仿宋"/>
              </w:rPr>
            </w:pPr>
            <w:r>
              <w:rPr>
                <w:rFonts w:hint="eastAsia" w:ascii="宋体" w:hAnsi="宋体" w:cs="仿宋"/>
              </w:rPr>
              <w:t>边界防护</w:t>
            </w:r>
          </w:p>
        </w:tc>
        <w:tc>
          <w:tcPr>
            <w:tcW w:w="6415" w:type="dxa"/>
          </w:tcPr>
          <w:p w14:paraId="06E7AE2C">
            <w:pPr>
              <w:spacing w:line="276" w:lineRule="auto"/>
              <w:rPr>
                <w:rFonts w:ascii="宋体" w:hAnsi="宋体" w:cs="仿宋"/>
              </w:rPr>
            </w:pPr>
            <w:r>
              <w:rPr>
                <w:rFonts w:hint="eastAsia" w:ascii="宋体" w:hAnsi="宋体" w:cs="仿宋"/>
              </w:rPr>
              <w:t>4</w:t>
            </w:r>
          </w:p>
        </w:tc>
      </w:tr>
      <w:tr w14:paraId="7246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404B9D3">
            <w:pPr>
              <w:spacing w:line="276" w:lineRule="auto"/>
              <w:rPr>
                <w:rFonts w:ascii="宋体" w:hAnsi="宋体" w:cs="仿宋"/>
              </w:rPr>
            </w:pPr>
            <w:r>
              <w:rPr>
                <w:rFonts w:hint="eastAsia" w:ascii="宋体" w:hAnsi="宋体" w:cs="仿宋"/>
              </w:rPr>
              <w:t>访问控制</w:t>
            </w:r>
          </w:p>
        </w:tc>
        <w:tc>
          <w:tcPr>
            <w:tcW w:w="6415" w:type="dxa"/>
          </w:tcPr>
          <w:p w14:paraId="4B3FA52B">
            <w:pPr>
              <w:spacing w:line="276" w:lineRule="auto"/>
              <w:rPr>
                <w:rFonts w:ascii="宋体" w:hAnsi="宋体" w:cs="仿宋"/>
              </w:rPr>
            </w:pPr>
            <w:r>
              <w:rPr>
                <w:rFonts w:hint="eastAsia" w:ascii="宋体" w:hAnsi="宋体" w:cs="仿宋"/>
              </w:rPr>
              <w:t>5</w:t>
            </w:r>
          </w:p>
        </w:tc>
      </w:tr>
      <w:tr w14:paraId="7B2A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F277125">
            <w:pPr>
              <w:spacing w:line="276" w:lineRule="auto"/>
              <w:rPr>
                <w:rFonts w:ascii="宋体" w:hAnsi="宋体" w:cs="仿宋"/>
              </w:rPr>
            </w:pPr>
            <w:r>
              <w:rPr>
                <w:rFonts w:hint="eastAsia" w:ascii="宋体" w:hAnsi="宋体" w:cs="仿宋"/>
              </w:rPr>
              <w:t>入侵防范</w:t>
            </w:r>
          </w:p>
        </w:tc>
        <w:tc>
          <w:tcPr>
            <w:tcW w:w="6415" w:type="dxa"/>
          </w:tcPr>
          <w:p w14:paraId="67FE06E8">
            <w:pPr>
              <w:spacing w:line="276" w:lineRule="auto"/>
              <w:rPr>
                <w:rFonts w:ascii="宋体" w:hAnsi="宋体" w:cs="仿宋"/>
              </w:rPr>
            </w:pPr>
            <w:r>
              <w:rPr>
                <w:rFonts w:hint="eastAsia" w:ascii="宋体" w:hAnsi="宋体" w:cs="仿宋"/>
              </w:rPr>
              <w:t>4</w:t>
            </w:r>
          </w:p>
        </w:tc>
      </w:tr>
      <w:tr w14:paraId="2C36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D8A15FF">
            <w:pPr>
              <w:spacing w:line="276" w:lineRule="auto"/>
              <w:rPr>
                <w:rFonts w:ascii="宋体" w:hAnsi="宋体" w:cs="仿宋"/>
              </w:rPr>
            </w:pPr>
            <w:r>
              <w:rPr>
                <w:rFonts w:hint="eastAsia" w:ascii="宋体" w:hAnsi="宋体" w:cs="仿宋"/>
              </w:rPr>
              <w:t>恶意代码和垃圾邮件防范</w:t>
            </w:r>
          </w:p>
        </w:tc>
        <w:tc>
          <w:tcPr>
            <w:tcW w:w="6415" w:type="dxa"/>
          </w:tcPr>
          <w:p w14:paraId="5A071A9D">
            <w:pPr>
              <w:spacing w:line="276" w:lineRule="auto"/>
              <w:rPr>
                <w:rFonts w:ascii="宋体" w:hAnsi="宋体" w:cs="仿宋"/>
              </w:rPr>
            </w:pPr>
            <w:r>
              <w:rPr>
                <w:rFonts w:hint="eastAsia" w:ascii="宋体" w:hAnsi="宋体" w:cs="仿宋"/>
              </w:rPr>
              <w:t>2</w:t>
            </w:r>
          </w:p>
        </w:tc>
      </w:tr>
      <w:tr w14:paraId="2004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AA7F6B9">
            <w:pPr>
              <w:spacing w:line="276" w:lineRule="auto"/>
              <w:rPr>
                <w:rFonts w:ascii="宋体" w:hAnsi="宋体" w:cs="仿宋"/>
              </w:rPr>
            </w:pPr>
            <w:r>
              <w:rPr>
                <w:rFonts w:hint="eastAsia" w:ascii="宋体" w:hAnsi="宋体" w:cs="仿宋"/>
              </w:rPr>
              <w:t>安全审计</w:t>
            </w:r>
          </w:p>
        </w:tc>
        <w:tc>
          <w:tcPr>
            <w:tcW w:w="6415" w:type="dxa"/>
          </w:tcPr>
          <w:p w14:paraId="68437841">
            <w:pPr>
              <w:spacing w:line="276" w:lineRule="auto"/>
              <w:rPr>
                <w:rFonts w:ascii="宋体" w:hAnsi="宋体" w:cs="仿宋"/>
              </w:rPr>
            </w:pPr>
            <w:r>
              <w:rPr>
                <w:rFonts w:hint="eastAsia" w:ascii="宋体" w:hAnsi="宋体" w:cs="仿宋"/>
              </w:rPr>
              <w:t>4</w:t>
            </w:r>
          </w:p>
        </w:tc>
      </w:tr>
      <w:tr w14:paraId="48D9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8F600B0">
            <w:pPr>
              <w:spacing w:line="276" w:lineRule="auto"/>
              <w:rPr>
                <w:rFonts w:ascii="宋体" w:hAnsi="宋体" w:cs="仿宋"/>
              </w:rPr>
            </w:pPr>
            <w:r>
              <w:rPr>
                <w:rFonts w:hint="eastAsia" w:ascii="宋体" w:hAnsi="宋体" w:cs="仿宋"/>
              </w:rPr>
              <w:t>可信验证</w:t>
            </w:r>
          </w:p>
        </w:tc>
        <w:tc>
          <w:tcPr>
            <w:tcW w:w="6415" w:type="dxa"/>
          </w:tcPr>
          <w:p w14:paraId="4E4E272C">
            <w:pPr>
              <w:spacing w:line="276" w:lineRule="auto"/>
              <w:rPr>
                <w:rFonts w:ascii="宋体" w:hAnsi="宋体" w:cs="仿宋"/>
              </w:rPr>
            </w:pPr>
            <w:r>
              <w:rPr>
                <w:rFonts w:hint="eastAsia" w:ascii="宋体" w:hAnsi="宋体" w:cs="仿宋"/>
              </w:rPr>
              <w:t>1</w:t>
            </w:r>
          </w:p>
        </w:tc>
      </w:tr>
    </w:tbl>
    <w:p w14:paraId="72C40BA1">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340E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58DA2F89">
            <w:pPr>
              <w:spacing w:line="276" w:lineRule="auto"/>
              <w:jc w:val="center"/>
              <w:rPr>
                <w:rFonts w:ascii="宋体" w:hAnsi="宋体" w:cs="仿宋"/>
              </w:rPr>
            </w:pPr>
            <w:r>
              <w:rPr>
                <w:rFonts w:hint="eastAsia" w:ascii="宋体" w:hAnsi="宋体" w:cs="仿宋"/>
              </w:rPr>
              <w:t>安全通用要求-安全计算环境</w:t>
            </w:r>
          </w:p>
        </w:tc>
      </w:tr>
      <w:tr w14:paraId="1A2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169AC39">
            <w:pPr>
              <w:spacing w:line="276" w:lineRule="auto"/>
              <w:rPr>
                <w:rFonts w:ascii="宋体" w:hAnsi="宋体" w:cs="仿宋"/>
              </w:rPr>
            </w:pPr>
            <w:r>
              <w:rPr>
                <w:rFonts w:hint="eastAsia" w:ascii="宋体" w:hAnsi="宋体" w:cs="仿宋"/>
              </w:rPr>
              <w:t>测评组件名称</w:t>
            </w:r>
          </w:p>
        </w:tc>
        <w:tc>
          <w:tcPr>
            <w:tcW w:w="6415" w:type="dxa"/>
          </w:tcPr>
          <w:p w14:paraId="76D79066">
            <w:pPr>
              <w:spacing w:line="276" w:lineRule="auto"/>
              <w:rPr>
                <w:rFonts w:ascii="宋体" w:hAnsi="宋体" w:cs="仿宋"/>
              </w:rPr>
            </w:pPr>
            <w:r>
              <w:rPr>
                <w:rFonts w:hint="eastAsia" w:ascii="宋体" w:hAnsi="宋体" w:cs="仿宋"/>
              </w:rPr>
              <w:t>三级测评点</w:t>
            </w:r>
          </w:p>
        </w:tc>
      </w:tr>
      <w:tr w14:paraId="578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5BBCF74">
            <w:pPr>
              <w:spacing w:line="276" w:lineRule="auto"/>
              <w:rPr>
                <w:rFonts w:ascii="宋体" w:hAnsi="宋体" w:cs="仿宋"/>
              </w:rPr>
            </w:pPr>
            <w:r>
              <w:rPr>
                <w:rFonts w:hint="eastAsia" w:ascii="宋体" w:hAnsi="宋体" w:cs="仿宋"/>
              </w:rPr>
              <w:t>身份鉴别</w:t>
            </w:r>
          </w:p>
        </w:tc>
        <w:tc>
          <w:tcPr>
            <w:tcW w:w="6415" w:type="dxa"/>
          </w:tcPr>
          <w:p w14:paraId="1DA250C9">
            <w:pPr>
              <w:spacing w:line="276" w:lineRule="auto"/>
              <w:rPr>
                <w:rFonts w:ascii="宋体" w:hAnsi="宋体" w:cs="仿宋"/>
              </w:rPr>
            </w:pPr>
            <w:r>
              <w:rPr>
                <w:rFonts w:hint="eastAsia" w:ascii="宋体" w:hAnsi="宋体" w:cs="仿宋"/>
              </w:rPr>
              <w:t>4</w:t>
            </w:r>
          </w:p>
        </w:tc>
      </w:tr>
      <w:tr w14:paraId="7DAF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62245A2">
            <w:pPr>
              <w:spacing w:line="276" w:lineRule="auto"/>
              <w:rPr>
                <w:rFonts w:ascii="宋体" w:hAnsi="宋体" w:cs="仿宋"/>
              </w:rPr>
            </w:pPr>
            <w:r>
              <w:rPr>
                <w:rFonts w:hint="eastAsia" w:ascii="宋体" w:hAnsi="宋体" w:cs="仿宋"/>
              </w:rPr>
              <w:t>访问控制</w:t>
            </w:r>
          </w:p>
        </w:tc>
        <w:tc>
          <w:tcPr>
            <w:tcW w:w="6415" w:type="dxa"/>
          </w:tcPr>
          <w:p w14:paraId="2F19ABC3">
            <w:pPr>
              <w:spacing w:line="276" w:lineRule="auto"/>
              <w:rPr>
                <w:rFonts w:ascii="宋体" w:hAnsi="宋体" w:cs="仿宋"/>
              </w:rPr>
            </w:pPr>
            <w:r>
              <w:rPr>
                <w:rFonts w:hint="eastAsia" w:ascii="宋体" w:hAnsi="宋体" w:cs="仿宋"/>
              </w:rPr>
              <w:t>7</w:t>
            </w:r>
          </w:p>
        </w:tc>
      </w:tr>
      <w:tr w14:paraId="08C2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ECF9256">
            <w:pPr>
              <w:spacing w:line="276" w:lineRule="auto"/>
              <w:rPr>
                <w:rFonts w:ascii="宋体" w:hAnsi="宋体" w:cs="仿宋"/>
              </w:rPr>
            </w:pPr>
            <w:r>
              <w:rPr>
                <w:rFonts w:hint="eastAsia" w:ascii="宋体" w:hAnsi="宋体" w:cs="仿宋"/>
              </w:rPr>
              <w:t>安全审计</w:t>
            </w:r>
          </w:p>
        </w:tc>
        <w:tc>
          <w:tcPr>
            <w:tcW w:w="6415" w:type="dxa"/>
          </w:tcPr>
          <w:p w14:paraId="0ECC4ECF">
            <w:pPr>
              <w:spacing w:line="276" w:lineRule="auto"/>
              <w:rPr>
                <w:rFonts w:ascii="宋体" w:hAnsi="宋体" w:cs="仿宋"/>
              </w:rPr>
            </w:pPr>
            <w:r>
              <w:rPr>
                <w:rFonts w:hint="eastAsia" w:ascii="宋体" w:hAnsi="宋体" w:cs="仿宋"/>
              </w:rPr>
              <w:t>4</w:t>
            </w:r>
          </w:p>
        </w:tc>
      </w:tr>
      <w:tr w14:paraId="20BE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A7566BE">
            <w:pPr>
              <w:spacing w:line="276" w:lineRule="auto"/>
              <w:rPr>
                <w:rFonts w:ascii="宋体" w:hAnsi="宋体" w:cs="仿宋"/>
              </w:rPr>
            </w:pPr>
            <w:r>
              <w:rPr>
                <w:rFonts w:hint="eastAsia" w:ascii="宋体" w:hAnsi="宋体" w:cs="仿宋"/>
              </w:rPr>
              <w:t>入侵防范</w:t>
            </w:r>
          </w:p>
        </w:tc>
        <w:tc>
          <w:tcPr>
            <w:tcW w:w="6415" w:type="dxa"/>
          </w:tcPr>
          <w:p w14:paraId="38E6F4F5">
            <w:pPr>
              <w:spacing w:line="276" w:lineRule="auto"/>
              <w:rPr>
                <w:rFonts w:ascii="宋体" w:hAnsi="宋体" w:cs="仿宋"/>
              </w:rPr>
            </w:pPr>
            <w:r>
              <w:rPr>
                <w:rFonts w:hint="eastAsia" w:ascii="宋体" w:hAnsi="宋体" w:cs="仿宋"/>
              </w:rPr>
              <w:t>6</w:t>
            </w:r>
          </w:p>
        </w:tc>
      </w:tr>
      <w:tr w14:paraId="06A0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6D04054">
            <w:pPr>
              <w:spacing w:line="276" w:lineRule="auto"/>
              <w:rPr>
                <w:rFonts w:ascii="宋体" w:hAnsi="宋体" w:cs="仿宋"/>
              </w:rPr>
            </w:pPr>
            <w:r>
              <w:rPr>
                <w:rFonts w:hint="eastAsia" w:ascii="宋体" w:hAnsi="宋体" w:cs="仿宋"/>
              </w:rPr>
              <w:t>恶意代码防范</w:t>
            </w:r>
          </w:p>
        </w:tc>
        <w:tc>
          <w:tcPr>
            <w:tcW w:w="6415" w:type="dxa"/>
          </w:tcPr>
          <w:p w14:paraId="286224A1">
            <w:pPr>
              <w:spacing w:line="276" w:lineRule="auto"/>
              <w:rPr>
                <w:rFonts w:ascii="宋体" w:hAnsi="宋体" w:cs="仿宋"/>
              </w:rPr>
            </w:pPr>
            <w:r>
              <w:rPr>
                <w:rFonts w:hint="eastAsia" w:ascii="宋体" w:hAnsi="宋体" w:cs="仿宋"/>
              </w:rPr>
              <w:t>1</w:t>
            </w:r>
          </w:p>
        </w:tc>
      </w:tr>
      <w:tr w14:paraId="54DE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F66EFE6">
            <w:pPr>
              <w:spacing w:line="276" w:lineRule="auto"/>
              <w:rPr>
                <w:rFonts w:ascii="宋体" w:hAnsi="宋体" w:cs="仿宋"/>
              </w:rPr>
            </w:pPr>
            <w:r>
              <w:rPr>
                <w:rFonts w:hint="eastAsia" w:ascii="宋体" w:hAnsi="宋体" w:cs="仿宋"/>
              </w:rPr>
              <w:t>可信验证</w:t>
            </w:r>
          </w:p>
        </w:tc>
        <w:tc>
          <w:tcPr>
            <w:tcW w:w="6415" w:type="dxa"/>
          </w:tcPr>
          <w:p w14:paraId="395D60A1">
            <w:pPr>
              <w:spacing w:line="276" w:lineRule="auto"/>
              <w:rPr>
                <w:rFonts w:ascii="宋体" w:hAnsi="宋体" w:cs="仿宋"/>
              </w:rPr>
            </w:pPr>
            <w:r>
              <w:rPr>
                <w:rFonts w:hint="eastAsia" w:ascii="宋体" w:hAnsi="宋体" w:cs="仿宋"/>
              </w:rPr>
              <w:t>1</w:t>
            </w:r>
          </w:p>
        </w:tc>
      </w:tr>
      <w:tr w14:paraId="5C98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9746CC2">
            <w:pPr>
              <w:spacing w:line="276" w:lineRule="auto"/>
              <w:rPr>
                <w:rFonts w:ascii="宋体" w:hAnsi="宋体" w:cs="仿宋"/>
              </w:rPr>
            </w:pPr>
            <w:r>
              <w:rPr>
                <w:rFonts w:hint="eastAsia" w:ascii="宋体" w:hAnsi="宋体" w:cs="仿宋"/>
              </w:rPr>
              <w:t>数据完整性</w:t>
            </w:r>
          </w:p>
        </w:tc>
        <w:tc>
          <w:tcPr>
            <w:tcW w:w="6415" w:type="dxa"/>
          </w:tcPr>
          <w:p w14:paraId="5B37743C">
            <w:pPr>
              <w:spacing w:line="276" w:lineRule="auto"/>
              <w:rPr>
                <w:rFonts w:ascii="宋体" w:hAnsi="宋体" w:cs="仿宋"/>
              </w:rPr>
            </w:pPr>
            <w:r>
              <w:rPr>
                <w:rFonts w:hint="eastAsia" w:ascii="宋体" w:hAnsi="宋体" w:cs="仿宋"/>
              </w:rPr>
              <w:t>2</w:t>
            </w:r>
          </w:p>
        </w:tc>
      </w:tr>
      <w:tr w14:paraId="408C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0A89EAE">
            <w:pPr>
              <w:spacing w:line="276" w:lineRule="auto"/>
              <w:rPr>
                <w:rFonts w:ascii="宋体" w:hAnsi="宋体" w:cs="仿宋"/>
              </w:rPr>
            </w:pPr>
            <w:r>
              <w:rPr>
                <w:rFonts w:hint="eastAsia" w:ascii="宋体" w:hAnsi="宋体" w:cs="仿宋"/>
              </w:rPr>
              <w:t>数据保密性</w:t>
            </w:r>
          </w:p>
        </w:tc>
        <w:tc>
          <w:tcPr>
            <w:tcW w:w="6415" w:type="dxa"/>
          </w:tcPr>
          <w:p w14:paraId="222BC47F">
            <w:pPr>
              <w:spacing w:line="276" w:lineRule="auto"/>
              <w:rPr>
                <w:rFonts w:ascii="宋体" w:hAnsi="宋体" w:cs="仿宋"/>
              </w:rPr>
            </w:pPr>
            <w:r>
              <w:rPr>
                <w:rFonts w:hint="eastAsia" w:ascii="宋体" w:hAnsi="宋体" w:cs="仿宋"/>
              </w:rPr>
              <w:t>2</w:t>
            </w:r>
          </w:p>
        </w:tc>
      </w:tr>
      <w:tr w14:paraId="13CF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6C8BE87">
            <w:pPr>
              <w:spacing w:line="276" w:lineRule="auto"/>
              <w:rPr>
                <w:rFonts w:ascii="宋体" w:hAnsi="宋体" w:cs="仿宋"/>
              </w:rPr>
            </w:pPr>
            <w:r>
              <w:rPr>
                <w:rFonts w:hint="eastAsia" w:ascii="宋体" w:hAnsi="宋体" w:cs="仿宋"/>
              </w:rPr>
              <w:t>数据备份恢复</w:t>
            </w:r>
          </w:p>
        </w:tc>
        <w:tc>
          <w:tcPr>
            <w:tcW w:w="6415" w:type="dxa"/>
          </w:tcPr>
          <w:p w14:paraId="571822C6">
            <w:pPr>
              <w:spacing w:line="276" w:lineRule="auto"/>
              <w:rPr>
                <w:rFonts w:ascii="宋体" w:hAnsi="宋体" w:cs="仿宋"/>
              </w:rPr>
            </w:pPr>
            <w:r>
              <w:rPr>
                <w:rFonts w:hint="eastAsia" w:ascii="宋体" w:hAnsi="宋体" w:cs="仿宋"/>
              </w:rPr>
              <w:t>3</w:t>
            </w:r>
          </w:p>
        </w:tc>
      </w:tr>
      <w:tr w14:paraId="7C2E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30980BC">
            <w:pPr>
              <w:spacing w:line="276" w:lineRule="auto"/>
              <w:rPr>
                <w:rFonts w:ascii="宋体" w:hAnsi="宋体" w:cs="仿宋"/>
              </w:rPr>
            </w:pPr>
            <w:r>
              <w:rPr>
                <w:rFonts w:hint="eastAsia" w:ascii="宋体" w:hAnsi="宋体" w:cs="仿宋"/>
              </w:rPr>
              <w:t>剩余信息保护</w:t>
            </w:r>
          </w:p>
        </w:tc>
        <w:tc>
          <w:tcPr>
            <w:tcW w:w="6415" w:type="dxa"/>
          </w:tcPr>
          <w:p w14:paraId="6F41A6B7">
            <w:pPr>
              <w:spacing w:line="276" w:lineRule="auto"/>
              <w:rPr>
                <w:rFonts w:ascii="宋体" w:hAnsi="宋体" w:cs="仿宋"/>
              </w:rPr>
            </w:pPr>
            <w:r>
              <w:rPr>
                <w:rFonts w:hint="eastAsia" w:ascii="宋体" w:hAnsi="宋体" w:cs="仿宋"/>
              </w:rPr>
              <w:t>2</w:t>
            </w:r>
          </w:p>
        </w:tc>
      </w:tr>
      <w:tr w14:paraId="4563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D30D6ED">
            <w:pPr>
              <w:spacing w:line="276" w:lineRule="auto"/>
              <w:rPr>
                <w:rFonts w:ascii="宋体" w:hAnsi="宋体" w:cs="仿宋"/>
              </w:rPr>
            </w:pPr>
            <w:r>
              <w:rPr>
                <w:rFonts w:hint="eastAsia" w:ascii="宋体" w:hAnsi="宋体" w:cs="仿宋"/>
              </w:rPr>
              <w:t>个人信息保护</w:t>
            </w:r>
          </w:p>
        </w:tc>
        <w:tc>
          <w:tcPr>
            <w:tcW w:w="6415" w:type="dxa"/>
          </w:tcPr>
          <w:p w14:paraId="4F0C8520">
            <w:pPr>
              <w:spacing w:line="276" w:lineRule="auto"/>
              <w:rPr>
                <w:rFonts w:ascii="宋体" w:hAnsi="宋体" w:cs="仿宋"/>
              </w:rPr>
            </w:pPr>
            <w:r>
              <w:rPr>
                <w:rFonts w:hint="eastAsia" w:ascii="宋体" w:hAnsi="宋体" w:cs="仿宋"/>
              </w:rPr>
              <w:t>2</w:t>
            </w:r>
          </w:p>
        </w:tc>
      </w:tr>
    </w:tbl>
    <w:p w14:paraId="3CBFF553">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1437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6A44D8DE">
            <w:pPr>
              <w:spacing w:line="276" w:lineRule="auto"/>
              <w:jc w:val="center"/>
              <w:rPr>
                <w:rFonts w:ascii="宋体" w:hAnsi="宋体" w:cs="仿宋"/>
              </w:rPr>
            </w:pPr>
            <w:r>
              <w:rPr>
                <w:rFonts w:hint="eastAsia" w:ascii="宋体" w:hAnsi="宋体" w:cs="仿宋"/>
              </w:rPr>
              <w:t>安全通用要求-安全管理中心</w:t>
            </w:r>
          </w:p>
        </w:tc>
      </w:tr>
      <w:tr w14:paraId="71F0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CA0FBA0">
            <w:pPr>
              <w:spacing w:line="276" w:lineRule="auto"/>
              <w:rPr>
                <w:rFonts w:ascii="宋体" w:hAnsi="宋体" w:cs="仿宋"/>
              </w:rPr>
            </w:pPr>
            <w:r>
              <w:rPr>
                <w:rFonts w:hint="eastAsia" w:ascii="宋体" w:hAnsi="宋体" w:cs="仿宋"/>
              </w:rPr>
              <w:t>测评组件名称</w:t>
            </w:r>
          </w:p>
        </w:tc>
        <w:tc>
          <w:tcPr>
            <w:tcW w:w="6415" w:type="dxa"/>
          </w:tcPr>
          <w:p w14:paraId="1CBCC948">
            <w:pPr>
              <w:spacing w:line="276" w:lineRule="auto"/>
              <w:rPr>
                <w:rFonts w:ascii="宋体" w:hAnsi="宋体" w:cs="仿宋"/>
              </w:rPr>
            </w:pPr>
            <w:r>
              <w:rPr>
                <w:rFonts w:hint="eastAsia" w:ascii="宋体" w:hAnsi="宋体" w:cs="仿宋"/>
              </w:rPr>
              <w:t>三级测评点</w:t>
            </w:r>
          </w:p>
        </w:tc>
      </w:tr>
      <w:tr w14:paraId="2AA9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81CF580">
            <w:pPr>
              <w:spacing w:line="276" w:lineRule="auto"/>
              <w:rPr>
                <w:rFonts w:ascii="宋体" w:hAnsi="宋体" w:cs="仿宋"/>
              </w:rPr>
            </w:pPr>
            <w:r>
              <w:rPr>
                <w:rFonts w:hint="eastAsia" w:ascii="宋体" w:hAnsi="宋体" w:cs="仿宋"/>
              </w:rPr>
              <w:t>系统管理</w:t>
            </w:r>
          </w:p>
        </w:tc>
        <w:tc>
          <w:tcPr>
            <w:tcW w:w="6415" w:type="dxa"/>
          </w:tcPr>
          <w:p w14:paraId="323B0070">
            <w:pPr>
              <w:spacing w:line="276" w:lineRule="auto"/>
              <w:rPr>
                <w:rFonts w:ascii="宋体" w:hAnsi="宋体" w:cs="仿宋"/>
              </w:rPr>
            </w:pPr>
            <w:r>
              <w:rPr>
                <w:rFonts w:hint="eastAsia" w:ascii="宋体" w:hAnsi="宋体" w:cs="仿宋"/>
              </w:rPr>
              <w:t>2</w:t>
            </w:r>
          </w:p>
        </w:tc>
      </w:tr>
      <w:tr w14:paraId="0DC5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C7388A1">
            <w:pPr>
              <w:spacing w:line="276" w:lineRule="auto"/>
              <w:rPr>
                <w:rFonts w:ascii="宋体" w:hAnsi="宋体" w:cs="仿宋"/>
              </w:rPr>
            </w:pPr>
            <w:r>
              <w:rPr>
                <w:rFonts w:hint="eastAsia" w:ascii="宋体" w:hAnsi="宋体" w:cs="仿宋"/>
              </w:rPr>
              <w:t>审计管理</w:t>
            </w:r>
          </w:p>
        </w:tc>
        <w:tc>
          <w:tcPr>
            <w:tcW w:w="6415" w:type="dxa"/>
          </w:tcPr>
          <w:p w14:paraId="22A83921">
            <w:pPr>
              <w:spacing w:line="276" w:lineRule="auto"/>
              <w:rPr>
                <w:rFonts w:ascii="宋体" w:hAnsi="宋体" w:cs="仿宋"/>
              </w:rPr>
            </w:pPr>
            <w:r>
              <w:rPr>
                <w:rFonts w:hint="eastAsia" w:ascii="宋体" w:hAnsi="宋体" w:cs="仿宋"/>
              </w:rPr>
              <w:t>2</w:t>
            </w:r>
          </w:p>
        </w:tc>
      </w:tr>
      <w:tr w14:paraId="56D8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63384F7">
            <w:pPr>
              <w:spacing w:line="276" w:lineRule="auto"/>
              <w:rPr>
                <w:rFonts w:ascii="宋体" w:hAnsi="宋体" w:cs="仿宋"/>
              </w:rPr>
            </w:pPr>
            <w:r>
              <w:rPr>
                <w:rFonts w:hint="eastAsia" w:ascii="宋体" w:hAnsi="宋体" w:cs="仿宋"/>
              </w:rPr>
              <w:t>安全管理</w:t>
            </w:r>
          </w:p>
        </w:tc>
        <w:tc>
          <w:tcPr>
            <w:tcW w:w="6415" w:type="dxa"/>
          </w:tcPr>
          <w:p w14:paraId="66569FD3">
            <w:pPr>
              <w:spacing w:line="276" w:lineRule="auto"/>
              <w:rPr>
                <w:rFonts w:ascii="宋体" w:hAnsi="宋体" w:cs="仿宋"/>
              </w:rPr>
            </w:pPr>
            <w:r>
              <w:rPr>
                <w:rFonts w:hint="eastAsia" w:ascii="宋体" w:hAnsi="宋体" w:cs="仿宋"/>
              </w:rPr>
              <w:t>2</w:t>
            </w:r>
          </w:p>
        </w:tc>
      </w:tr>
      <w:tr w14:paraId="664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C57F64F">
            <w:pPr>
              <w:spacing w:line="276" w:lineRule="auto"/>
              <w:rPr>
                <w:rFonts w:ascii="宋体" w:hAnsi="宋体" w:cs="仿宋"/>
              </w:rPr>
            </w:pPr>
            <w:r>
              <w:rPr>
                <w:rFonts w:hint="eastAsia" w:ascii="宋体" w:hAnsi="宋体" w:cs="仿宋"/>
              </w:rPr>
              <w:t>集中管控</w:t>
            </w:r>
          </w:p>
        </w:tc>
        <w:tc>
          <w:tcPr>
            <w:tcW w:w="6415" w:type="dxa"/>
          </w:tcPr>
          <w:p w14:paraId="48C2D48D">
            <w:pPr>
              <w:spacing w:line="276" w:lineRule="auto"/>
              <w:rPr>
                <w:rFonts w:ascii="宋体" w:hAnsi="宋体" w:cs="仿宋"/>
              </w:rPr>
            </w:pPr>
            <w:r>
              <w:rPr>
                <w:rFonts w:hint="eastAsia" w:ascii="宋体" w:hAnsi="宋体" w:cs="仿宋"/>
              </w:rPr>
              <w:t>6</w:t>
            </w:r>
          </w:p>
        </w:tc>
      </w:tr>
    </w:tbl>
    <w:p w14:paraId="02CBD12B">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018A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2A99FE4F">
            <w:pPr>
              <w:spacing w:line="276" w:lineRule="auto"/>
              <w:jc w:val="center"/>
              <w:rPr>
                <w:rFonts w:ascii="宋体" w:hAnsi="宋体" w:cs="仿宋"/>
              </w:rPr>
            </w:pPr>
            <w:r>
              <w:rPr>
                <w:rFonts w:hint="eastAsia" w:ascii="宋体" w:hAnsi="宋体" w:cs="仿宋"/>
              </w:rPr>
              <w:t>安全通用要求- 安全管理制度</w:t>
            </w:r>
          </w:p>
        </w:tc>
      </w:tr>
      <w:tr w14:paraId="4FC6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5A5A929">
            <w:pPr>
              <w:spacing w:line="276" w:lineRule="auto"/>
              <w:rPr>
                <w:rFonts w:ascii="宋体" w:hAnsi="宋体" w:cs="仿宋"/>
              </w:rPr>
            </w:pPr>
            <w:r>
              <w:rPr>
                <w:rFonts w:hint="eastAsia" w:ascii="宋体" w:hAnsi="宋体" w:cs="仿宋"/>
              </w:rPr>
              <w:t>测评组件名称</w:t>
            </w:r>
          </w:p>
        </w:tc>
        <w:tc>
          <w:tcPr>
            <w:tcW w:w="6415" w:type="dxa"/>
          </w:tcPr>
          <w:p w14:paraId="3882167F">
            <w:pPr>
              <w:spacing w:line="276" w:lineRule="auto"/>
              <w:rPr>
                <w:rFonts w:ascii="宋体" w:hAnsi="宋体" w:cs="仿宋"/>
              </w:rPr>
            </w:pPr>
            <w:r>
              <w:rPr>
                <w:rFonts w:hint="eastAsia" w:ascii="宋体" w:hAnsi="宋体" w:cs="仿宋"/>
              </w:rPr>
              <w:t>三级测评点</w:t>
            </w:r>
          </w:p>
        </w:tc>
      </w:tr>
      <w:tr w14:paraId="6C2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CFE9C29">
            <w:pPr>
              <w:spacing w:line="276" w:lineRule="auto"/>
              <w:rPr>
                <w:rFonts w:ascii="宋体" w:hAnsi="宋体" w:cs="仿宋"/>
              </w:rPr>
            </w:pPr>
            <w:r>
              <w:rPr>
                <w:rFonts w:hint="eastAsia" w:ascii="宋体" w:hAnsi="宋体" w:cs="仿宋"/>
              </w:rPr>
              <w:t>安全策略</w:t>
            </w:r>
          </w:p>
        </w:tc>
        <w:tc>
          <w:tcPr>
            <w:tcW w:w="6415" w:type="dxa"/>
          </w:tcPr>
          <w:p w14:paraId="2694FCB8">
            <w:pPr>
              <w:spacing w:line="276" w:lineRule="auto"/>
              <w:rPr>
                <w:rFonts w:ascii="宋体" w:hAnsi="宋体" w:cs="仿宋"/>
              </w:rPr>
            </w:pPr>
            <w:r>
              <w:rPr>
                <w:rFonts w:hint="eastAsia" w:ascii="宋体" w:hAnsi="宋体" w:cs="仿宋"/>
              </w:rPr>
              <w:t>1</w:t>
            </w:r>
          </w:p>
        </w:tc>
      </w:tr>
      <w:tr w14:paraId="303E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6E8F2F3">
            <w:pPr>
              <w:spacing w:line="276" w:lineRule="auto"/>
              <w:rPr>
                <w:rFonts w:ascii="宋体" w:hAnsi="宋体" w:cs="仿宋"/>
              </w:rPr>
            </w:pPr>
            <w:r>
              <w:rPr>
                <w:rFonts w:hint="eastAsia" w:ascii="宋体" w:hAnsi="宋体" w:cs="仿宋"/>
              </w:rPr>
              <w:t>管理制度</w:t>
            </w:r>
          </w:p>
        </w:tc>
        <w:tc>
          <w:tcPr>
            <w:tcW w:w="6415" w:type="dxa"/>
          </w:tcPr>
          <w:p w14:paraId="419E6A0C">
            <w:pPr>
              <w:spacing w:line="276" w:lineRule="auto"/>
              <w:rPr>
                <w:rFonts w:ascii="宋体" w:hAnsi="宋体" w:cs="仿宋"/>
              </w:rPr>
            </w:pPr>
            <w:r>
              <w:rPr>
                <w:rFonts w:hint="eastAsia" w:ascii="宋体" w:hAnsi="宋体" w:cs="仿宋"/>
              </w:rPr>
              <w:t>3</w:t>
            </w:r>
          </w:p>
        </w:tc>
      </w:tr>
      <w:tr w14:paraId="350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A087AFF">
            <w:pPr>
              <w:spacing w:line="276" w:lineRule="auto"/>
              <w:rPr>
                <w:rFonts w:ascii="宋体" w:hAnsi="宋体" w:cs="仿宋"/>
              </w:rPr>
            </w:pPr>
            <w:r>
              <w:rPr>
                <w:rFonts w:hint="eastAsia" w:ascii="宋体" w:hAnsi="宋体" w:cs="仿宋"/>
              </w:rPr>
              <w:t>制定和发布</w:t>
            </w:r>
          </w:p>
        </w:tc>
        <w:tc>
          <w:tcPr>
            <w:tcW w:w="6415" w:type="dxa"/>
          </w:tcPr>
          <w:p w14:paraId="6B1EEA4A">
            <w:pPr>
              <w:spacing w:line="276" w:lineRule="auto"/>
              <w:rPr>
                <w:rFonts w:ascii="宋体" w:hAnsi="宋体" w:cs="仿宋"/>
              </w:rPr>
            </w:pPr>
            <w:r>
              <w:rPr>
                <w:rFonts w:hint="eastAsia" w:ascii="宋体" w:hAnsi="宋体" w:cs="仿宋"/>
              </w:rPr>
              <w:t>2</w:t>
            </w:r>
          </w:p>
        </w:tc>
      </w:tr>
      <w:tr w14:paraId="0C10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928F60A">
            <w:pPr>
              <w:spacing w:line="276" w:lineRule="auto"/>
              <w:rPr>
                <w:rFonts w:ascii="宋体" w:hAnsi="宋体" w:cs="仿宋"/>
              </w:rPr>
            </w:pPr>
            <w:r>
              <w:rPr>
                <w:rFonts w:hint="eastAsia" w:ascii="宋体" w:hAnsi="宋体" w:cs="仿宋"/>
              </w:rPr>
              <w:t>评审和修订</w:t>
            </w:r>
          </w:p>
        </w:tc>
        <w:tc>
          <w:tcPr>
            <w:tcW w:w="6415" w:type="dxa"/>
          </w:tcPr>
          <w:p w14:paraId="26C0C5A5">
            <w:pPr>
              <w:spacing w:line="276" w:lineRule="auto"/>
              <w:rPr>
                <w:rFonts w:ascii="宋体" w:hAnsi="宋体" w:cs="仿宋"/>
              </w:rPr>
            </w:pPr>
            <w:r>
              <w:rPr>
                <w:rFonts w:hint="eastAsia" w:ascii="宋体" w:hAnsi="宋体" w:cs="仿宋"/>
              </w:rPr>
              <w:t>1</w:t>
            </w:r>
          </w:p>
        </w:tc>
      </w:tr>
    </w:tbl>
    <w:p w14:paraId="0284B03F">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09D9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67F47976">
            <w:pPr>
              <w:spacing w:line="276" w:lineRule="auto"/>
              <w:jc w:val="center"/>
              <w:rPr>
                <w:rFonts w:ascii="宋体" w:hAnsi="宋体" w:cs="仿宋"/>
              </w:rPr>
            </w:pPr>
            <w:r>
              <w:rPr>
                <w:rFonts w:hint="eastAsia" w:ascii="宋体" w:hAnsi="宋体" w:cs="仿宋"/>
              </w:rPr>
              <w:t>安全通用要求- 安全管理机构</w:t>
            </w:r>
          </w:p>
        </w:tc>
      </w:tr>
      <w:tr w14:paraId="47BB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40F7423">
            <w:pPr>
              <w:spacing w:line="276" w:lineRule="auto"/>
              <w:rPr>
                <w:rFonts w:ascii="宋体" w:hAnsi="宋体" w:cs="仿宋"/>
              </w:rPr>
            </w:pPr>
            <w:r>
              <w:rPr>
                <w:rFonts w:hint="eastAsia" w:ascii="宋体" w:hAnsi="宋体" w:cs="仿宋"/>
              </w:rPr>
              <w:t>测评组件名称</w:t>
            </w:r>
          </w:p>
        </w:tc>
        <w:tc>
          <w:tcPr>
            <w:tcW w:w="6415" w:type="dxa"/>
          </w:tcPr>
          <w:p w14:paraId="48670D51">
            <w:pPr>
              <w:spacing w:line="276" w:lineRule="auto"/>
              <w:rPr>
                <w:rFonts w:ascii="宋体" w:hAnsi="宋体" w:cs="仿宋"/>
              </w:rPr>
            </w:pPr>
            <w:r>
              <w:rPr>
                <w:rFonts w:hint="eastAsia" w:ascii="宋体" w:hAnsi="宋体" w:cs="仿宋"/>
              </w:rPr>
              <w:t>三级测评点</w:t>
            </w:r>
          </w:p>
        </w:tc>
      </w:tr>
      <w:tr w14:paraId="5035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DE7A339">
            <w:pPr>
              <w:spacing w:line="276" w:lineRule="auto"/>
              <w:rPr>
                <w:rFonts w:ascii="宋体" w:hAnsi="宋体" w:cs="仿宋"/>
              </w:rPr>
            </w:pPr>
            <w:r>
              <w:rPr>
                <w:rFonts w:hint="eastAsia" w:ascii="宋体" w:hAnsi="宋体" w:cs="仿宋"/>
              </w:rPr>
              <w:t>岗位设置</w:t>
            </w:r>
          </w:p>
        </w:tc>
        <w:tc>
          <w:tcPr>
            <w:tcW w:w="6415" w:type="dxa"/>
          </w:tcPr>
          <w:p w14:paraId="0E3D7427">
            <w:pPr>
              <w:spacing w:line="276" w:lineRule="auto"/>
              <w:rPr>
                <w:rFonts w:ascii="宋体" w:hAnsi="宋体" w:cs="仿宋"/>
              </w:rPr>
            </w:pPr>
            <w:r>
              <w:rPr>
                <w:rFonts w:hint="eastAsia" w:ascii="宋体" w:hAnsi="宋体" w:cs="仿宋"/>
              </w:rPr>
              <w:t>3</w:t>
            </w:r>
          </w:p>
        </w:tc>
      </w:tr>
      <w:tr w14:paraId="5FC8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D4E132E">
            <w:pPr>
              <w:spacing w:line="276" w:lineRule="auto"/>
              <w:rPr>
                <w:rFonts w:ascii="宋体" w:hAnsi="宋体" w:cs="仿宋"/>
              </w:rPr>
            </w:pPr>
            <w:r>
              <w:rPr>
                <w:rFonts w:hint="eastAsia" w:ascii="宋体" w:hAnsi="宋体" w:cs="仿宋"/>
              </w:rPr>
              <w:t>人员配备</w:t>
            </w:r>
          </w:p>
        </w:tc>
        <w:tc>
          <w:tcPr>
            <w:tcW w:w="6415" w:type="dxa"/>
          </w:tcPr>
          <w:p w14:paraId="5FD676EF">
            <w:pPr>
              <w:spacing w:line="276" w:lineRule="auto"/>
              <w:rPr>
                <w:rFonts w:ascii="宋体" w:hAnsi="宋体" w:cs="仿宋"/>
              </w:rPr>
            </w:pPr>
            <w:r>
              <w:rPr>
                <w:rFonts w:hint="eastAsia" w:ascii="宋体" w:hAnsi="宋体" w:cs="仿宋"/>
              </w:rPr>
              <w:t>2</w:t>
            </w:r>
          </w:p>
        </w:tc>
      </w:tr>
      <w:tr w14:paraId="1F6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85AF95A">
            <w:pPr>
              <w:spacing w:line="276" w:lineRule="auto"/>
              <w:rPr>
                <w:rFonts w:ascii="宋体" w:hAnsi="宋体" w:cs="仿宋"/>
              </w:rPr>
            </w:pPr>
            <w:r>
              <w:rPr>
                <w:rFonts w:hint="eastAsia" w:ascii="宋体" w:hAnsi="宋体" w:cs="仿宋"/>
              </w:rPr>
              <w:t>授权和审批</w:t>
            </w:r>
          </w:p>
        </w:tc>
        <w:tc>
          <w:tcPr>
            <w:tcW w:w="6415" w:type="dxa"/>
          </w:tcPr>
          <w:p w14:paraId="067264AC">
            <w:pPr>
              <w:spacing w:line="276" w:lineRule="auto"/>
              <w:rPr>
                <w:rFonts w:ascii="宋体" w:hAnsi="宋体" w:cs="仿宋"/>
              </w:rPr>
            </w:pPr>
            <w:r>
              <w:rPr>
                <w:rFonts w:hint="eastAsia" w:ascii="宋体" w:hAnsi="宋体" w:cs="仿宋"/>
              </w:rPr>
              <w:t>3</w:t>
            </w:r>
          </w:p>
        </w:tc>
      </w:tr>
      <w:tr w14:paraId="27B9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A50FC5F">
            <w:pPr>
              <w:spacing w:line="276" w:lineRule="auto"/>
              <w:rPr>
                <w:rFonts w:ascii="宋体" w:hAnsi="宋体" w:cs="仿宋"/>
              </w:rPr>
            </w:pPr>
            <w:r>
              <w:rPr>
                <w:rFonts w:hint="eastAsia" w:ascii="宋体" w:hAnsi="宋体" w:cs="仿宋"/>
              </w:rPr>
              <w:t>沟通和合作</w:t>
            </w:r>
          </w:p>
        </w:tc>
        <w:tc>
          <w:tcPr>
            <w:tcW w:w="6415" w:type="dxa"/>
          </w:tcPr>
          <w:p w14:paraId="5AB0F8E7">
            <w:pPr>
              <w:spacing w:line="276" w:lineRule="auto"/>
              <w:rPr>
                <w:rFonts w:ascii="宋体" w:hAnsi="宋体" w:cs="仿宋"/>
              </w:rPr>
            </w:pPr>
            <w:r>
              <w:rPr>
                <w:rFonts w:hint="eastAsia" w:ascii="宋体" w:hAnsi="宋体" w:cs="仿宋"/>
              </w:rPr>
              <w:t>3</w:t>
            </w:r>
          </w:p>
        </w:tc>
      </w:tr>
      <w:tr w14:paraId="247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397381B">
            <w:pPr>
              <w:spacing w:line="276" w:lineRule="auto"/>
              <w:rPr>
                <w:rFonts w:ascii="宋体" w:hAnsi="宋体" w:cs="仿宋"/>
              </w:rPr>
            </w:pPr>
            <w:r>
              <w:rPr>
                <w:rFonts w:hint="eastAsia" w:ascii="宋体" w:hAnsi="宋体" w:cs="仿宋"/>
              </w:rPr>
              <w:t>审核和检查</w:t>
            </w:r>
          </w:p>
        </w:tc>
        <w:tc>
          <w:tcPr>
            <w:tcW w:w="6415" w:type="dxa"/>
          </w:tcPr>
          <w:p w14:paraId="4C56BCDB">
            <w:pPr>
              <w:spacing w:line="276" w:lineRule="auto"/>
              <w:rPr>
                <w:rFonts w:ascii="宋体" w:hAnsi="宋体" w:cs="仿宋"/>
              </w:rPr>
            </w:pPr>
            <w:r>
              <w:rPr>
                <w:rFonts w:hint="eastAsia" w:ascii="宋体" w:hAnsi="宋体" w:cs="仿宋"/>
              </w:rPr>
              <w:t>3</w:t>
            </w:r>
          </w:p>
        </w:tc>
      </w:tr>
    </w:tbl>
    <w:p w14:paraId="502FEE37">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0EF5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15781833">
            <w:pPr>
              <w:spacing w:line="276" w:lineRule="auto"/>
              <w:jc w:val="center"/>
              <w:rPr>
                <w:rFonts w:ascii="宋体" w:hAnsi="宋体" w:cs="仿宋"/>
              </w:rPr>
            </w:pPr>
            <w:r>
              <w:rPr>
                <w:rFonts w:hint="eastAsia" w:ascii="宋体" w:hAnsi="宋体" w:cs="仿宋"/>
              </w:rPr>
              <w:t>安全通用要求-安全管理人员</w:t>
            </w:r>
          </w:p>
        </w:tc>
      </w:tr>
      <w:tr w14:paraId="334E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17A8C3F">
            <w:pPr>
              <w:spacing w:line="276" w:lineRule="auto"/>
              <w:rPr>
                <w:rFonts w:ascii="宋体" w:hAnsi="宋体" w:cs="仿宋"/>
              </w:rPr>
            </w:pPr>
            <w:r>
              <w:rPr>
                <w:rFonts w:hint="eastAsia" w:ascii="宋体" w:hAnsi="宋体" w:cs="仿宋"/>
              </w:rPr>
              <w:t>测评组件名称</w:t>
            </w:r>
          </w:p>
        </w:tc>
        <w:tc>
          <w:tcPr>
            <w:tcW w:w="6415" w:type="dxa"/>
          </w:tcPr>
          <w:p w14:paraId="31340CCF">
            <w:pPr>
              <w:spacing w:line="276" w:lineRule="auto"/>
              <w:rPr>
                <w:rFonts w:ascii="宋体" w:hAnsi="宋体" w:cs="仿宋"/>
              </w:rPr>
            </w:pPr>
            <w:r>
              <w:rPr>
                <w:rFonts w:hint="eastAsia" w:ascii="宋体" w:hAnsi="宋体" w:cs="仿宋"/>
              </w:rPr>
              <w:t>三级测评点</w:t>
            </w:r>
          </w:p>
        </w:tc>
      </w:tr>
      <w:tr w14:paraId="7B6C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69A5B4C">
            <w:pPr>
              <w:spacing w:line="276" w:lineRule="auto"/>
              <w:rPr>
                <w:rFonts w:ascii="宋体" w:hAnsi="宋体" w:cs="仿宋"/>
              </w:rPr>
            </w:pPr>
            <w:r>
              <w:rPr>
                <w:rFonts w:hint="eastAsia" w:ascii="宋体" w:hAnsi="宋体" w:cs="仿宋"/>
              </w:rPr>
              <w:t>人员录用</w:t>
            </w:r>
          </w:p>
        </w:tc>
        <w:tc>
          <w:tcPr>
            <w:tcW w:w="6415" w:type="dxa"/>
          </w:tcPr>
          <w:p w14:paraId="5F89AFB6">
            <w:pPr>
              <w:spacing w:line="276" w:lineRule="auto"/>
              <w:rPr>
                <w:rFonts w:ascii="宋体" w:hAnsi="宋体" w:cs="仿宋"/>
              </w:rPr>
            </w:pPr>
            <w:r>
              <w:rPr>
                <w:rFonts w:hint="eastAsia" w:ascii="宋体" w:hAnsi="宋体" w:cs="仿宋"/>
              </w:rPr>
              <w:t>3</w:t>
            </w:r>
          </w:p>
        </w:tc>
      </w:tr>
      <w:tr w14:paraId="23E7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A888A9C">
            <w:pPr>
              <w:spacing w:line="276" w:lineRule="auto"/>
              <w:rPr>
                <w:rFonts w:ascii="宋体" w:hAnsi="宋体" w:cs="仿宋"/>
              </w:rPr>
            </w:pPr>
            <w:r>
              <w:rPr>
                <w:rFonts w:hint="eastAsia" w:ascii="宋体" w:hAnsi="宋体" w:cs="仿宋"/>
              </w:rPr>
              <w:t>人员离岗</w:t>
            </w:r>
          </w:p>
        </w:tc>
        <w:tc>
          <w:tcPr>
            <w:tcW w:w="6415" w:type="dxa"/>
          </w:tcPr>
          <w:p w14:paraId="4A4EB639">
            <w:pPr>
              <w:spacing w:line="276" w:lineRule="auto"/>
              <w:rPr>
                <w:rFonts w:ascii="宋体" w:hAnsi="宋体" w:cs="仿宋"/>
              </w:rPr>
            </w:pPr>
            <w:r>
              <w:rPr>
                <w:rFonts w:hint="eastAsia" w:ascii="宋体" w:hAnsi="宋体" w:cs="仿宋"/>
              </w:rPr>
              <w:t>2</w:t>
            </w:r>
          </w:p>
        </w:tc>
      </w:tr>
      <w:tr w14:paraId="2FCA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7C4593B">
            <w:pPr>
              <w:spacing w:line="276" w:lineRule="auto"/>
              <w:rPr>
                <w:rFonts w:ascii="宋体" w:hAnsi="宋体" w:cs="仿宋"/>
              </w:rPr>
            </w:pPr>
            <w:r>
              <w:rPr>
                <w:rFonts w:hint="eastAsia" w:ascii="宋体" w:hAnsi="宋体" w:cs="仿宋"/>
              </w:rPr>
              <w:t>安全意识教育和培训</w:t>
            </w:r>
          </w:p>
        </w:tc>
        <w:tc>
          <w:tcPr>
            <w:tcW w:w="6415" w:type="dxa"/>
          </w:tcPr>
          <w:p w14:paraId="5D9AC64A">
            <w:pPr>
              <w:spacing w:line="276" w:lineRule="auto"/>
              <w:rPr>
                <w:rFonts w:ascii="宋体" w:hAnsi="宋体" w:cs="仿宋"/>
              </w:rPr>
            </w:pPr>
            <w:r>
              <w:rPr>
                <w:rFonts w:hint="eastAsia" w:ascii="宋体" w:hAnsi="宋体" w:cs="仿宋"/>
              </w:rPr>
              <w:t>3</w:t>
            </w:r>
          </w:p>
        </w:tc>
      </w:tr>
      <w:tr w14:paraId="7AB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3F37565">
            <w:pPr>
              <w:spacing w:line="276" w:lineRule="auto"/>
              <w:rPr>
                <w:rFonts w:ascii="宋体" w:hAnsi="宋体" w:cs="仿宋"/>
              </w:rPr>
            </w:pPr>
            <w:r>
              <w:rPr>
                <w:rFonts w:hint="eastAsia" w:ascii="宋体" w:hAnsi="宋体" w:cs="仿宋"/>
              </w:rPr>
              <w:t>外部人员访问管理</w:t>
            </w:r>
          </w:p>
        </w:tc>
        <w:tc>
          <w:tcPr>
            <w:tcW w:w="6415" w:type="dxa"/>
          </w:tcPr>
          <w:p w14:paraId="6074CBE9">
            <w:pPr>
              <w:spacing w:line="276" w:lineRule="auto"/>
              <w:rPr>
                <w:rFonts w:ascii="宋体" w:hAnsi="宋体" w:cs="仿宋"/>
              </w:rPr>
            </w:pPr>
            <w:r>
              <w:rPr>
                <w:rFonts w:hint="eastAsia" w:ascii="宋体" w:hAnsi="宋体" w:cs="仿宋"/>
              </w:rPr>
              <w:t>4</w:t>
            </w:r>
          </w:p>
        </w:tc>
      </w:tr>
    </w:tbl>
    <w:p w14:paraId="2C58EE24">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605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218F4385">
            <w:pPr>
              <w:spacing w:line="276" w:lineRule="auto"/>
              <w:jc w:val="center"/>
              <w:rPr>
                <w:rFonts w:ascii="宋体" w:hAnsi="宋体" w:cs="仿宋"/>
              </w:rPr>
            </w:pPr>
            <w:r>
              <w:rPr>
                <w:rFonts w:hint="eastAsia" w:ascii="宋体" w:hAnsi="宋体" w:cs="仿宋"/>
              </w:rPr>
              <w:t>安全通用要求- 安全建设管理</w:t>
            </w:r>
          </w:p>
        </w:tc>
      </w:tr>
      <w:tr w14:paraId="0DAF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0029D3B">
            <w:pPr>
              <w:spacing w:line="276" w:lineRule="auto"/>
              <w:rPr>
                <w:rFonts w:ascii="宋体" w:hAnsi="宋体" w:cs="仿宋"/>
              </w:rPr>
            </w:pPr>
            <w:r>
              <w:rPr>
                <w:rFonts w:hint="eastAsia" w:ascii="宋体" w:hAnsi="宋体" w:cs="仿宋"/>
              </w:rPr>
              <w:t>测评组件名称</w:t>
            </w:r>
          </w:p>
        </w:tc>
        <w:tc>
          <w:tcPr>
            <w:tcW w:w="6415" w:type="dxa"/>
          </w:tcPr>
          <w:p w14:paraId="4FC8412D">
            <w:pPr>
              <w:spacing w:line="276" w:lineRule="auto"/>
              <w:rPr>
                <w:rFonts w:ascii="宋体" w:hAnsi="宋体" w:cs="仿宋"/>
              </w:rPr>
            </w:pPr>
            <w:r>
              <w:rPr>
                <w:rFonts w:hint="eastAsia" w:ascii="宋体" w:hAnsi="宋体" w:cs="仿宋"/>
              </w:rPr>
              <w:t>三级测评点</w:t>
            </w:r>
          </w:p>
        </w:tc>
      </w:tr>
      <w:tr w14:paraId="09CA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64B748B">
            <w:pPr>
              <w:spacing w:line="276" w:lineRule="auto"/>
              <w:rPr>
                <w:rFonts w:ascii="宋体" w:hAnsi="宋体" w:cs="仿宋"/>
              </w:rPr>
            </w:pPr>
            <w:r>
              <w:rPr>
                <w:rFonts w:hint="eastAsia" w:ascii="宋体" w:hAnsi="宋体" w:cs="仿宋"/>
              </w:rPr>
              <w:t>定级和备案</w:t>
            </w:r>
          </w:p>
        </w:tc>
        <w:tc>
          <w:tcPr>
            <w:tcW w:w="6415" w:type="dxa"/>
          </w:tcPr>
          <w:p w14:paraId="34074FA2">
            <w:pPr>
              <w:spacing w:line="276" w:lineRule="auto"/>
              <w:rPr>
                <w:rFonts w:ascii="宋体" w:hAnsi="宋体" w:cs="仿宋"/>
              </w:rPr>
            </w:pPr>
            <w:r>
              <w:rPr>
                <w:rFonts w:hint="eastAsia" w:ascii="宋体" w:hAnsi="宋体" w:cs="仿宋"/>
              </w:rPr>
              <w:t>4</w:t>
            </w:r>
          </w:p>
        </w:tc>
      </w:tr>
      <w:tr w14:paraId="688C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838ABE0">
            <w:pPr>
              <w:spacing w:line="276" w:lineRule="auto"/>
              <w:rPr>
                <w:rFonts w:ascii="宋体" w:hAnsi="宋体" w:cs="仿宋"/>
              </w:rPr>
            </w:pPr>
            <w:r>
              <w:rPr>
                <w:rFonts w:hint="eastAsia" w:ascii="宋体" w:hAnsi="宋体" w:cs="仿宋"/>
              </w:rPr>
              <w:t>安全方案设计</w:t>
            </w:r>
          </w:p>
        </w:tc>
        <w:tc>
          <w:tcPr>
            <w:tcW w:w="6415" w:type="dxa"/>
          </w:tcPr>
          <w:p w14:paraId="53A6630A">
            <w:pPr>
              <w:spacing w:line="276" w:lineRule="auto"/>
              <w:rPr>
                <w:rFonts w:ascii="宋体" w:hAnsi="宋体" w:cs="仿宋"/>
              </w:rPr>
            </w:pPr>
            <w:r>
              <w:rPr>
                <w:rFonts w:hint="eastAsia" w:ascii="宋体" w:hAnsi="宋体" w:cs="仿宋"/>
              </w:rPr>
              <w:t>3</w:t>
            </w:r>
          </w:p>
        </w:tc>
      </w:tr>
      <w:tr w14:paraId="36AF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BD76DB6">
            <w:pPr>
              <w:spacing w:line="276" w:lineRule="auto"/>
              <w:rPr>
                <w:rFonts w:ascii="宋体" w:hAnsi="宋体" w:cs="仿宋"/>
              </w:rPr>
            </w:pPr>
            <w:r>
              <w:rPr>
                <w:rFonts w:hint="eastAsia" w:ascii="宋体" w:hAnsi="宋体" w:cs="仿宋"/>
              </w:rPr>
              <w:t>产品采购和使用</w:t>
            </w:r>
          </w:p>
        </w:tc>
        <w:tc>
          <w:tcPr>
            <w:tcW w:w="6415" w:type="dxa"/>
          </w:tcPr>
          <w:p w14:paraId="07E33DD1">
            <w:pPr>
              <w:spacing w:line="276" w:lineRule="auto"/>
              <w:rPr>
                <w:rFonts w:ascii="宋体" w:hAnsi="宋体" w:cs="仿宋"/>
              </w:rPr>
            </w:pPr>
            <w:r>
              <w:rPr>
                <w:rFonts w:hint="eastAsia" w:ascii="宋体" w:hAnsi="宋体" w:cs="仿宋"/>
              </w:rPr>
              <w:t>3</w:t>
            </w:r>
          </w:p>
        </w:tc>
      </w:tr>
      <w:tr w14:paraId="6358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5E6B32C">
            <w:pPr>
              <w:spacing w:line="276" w:lineRule="auto"/>
              <w:rPr>
                <w:rFonts w:ascii="宋体" w:hAnsi="宋体" w:cs="仿宋"/>
              </w:rPr>
            </w:pPr>
            <w:r>
              <w:rPr>
                <w:rFonts w:hint="eastAsia" w:ascii="宋体" w:hAnsi="宋体" w:cs="仿宋"/>
              </w:rPr>
              <w:t>自行软件开发</w:t>
            </w:r>
          </w:p>
        </w:tc>
        <w:tc>
          <w:tcPr>
            <w:tcW w:w="6415" w:type="dxa"/>
          </w:tcPr>
          <w:p w14:paraId="053EE9B8">
            <w:pPr>
              <w:spacing w:line="276" w:lineRule="auto"/>
              <w:rPr>
                <w:rFonts w:ascii="宋体" w:hAnsi="宋体" w:cs="仿宋"/>
              </w:rPr>
            </w:pPr>
            <w:r>
              <w:rPr>
                <w:rFonts w:hint="eastAsia" w:ascii="宋体" w:hAnsi="宋体" w:cs="仿宋"/>
              </w:rPr>
              <w:t>7</w:t>
            </w:r>
          </w:p>
        </w:tc>
      </w:tr>
      <w:tr w14:paraId="72D8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4DE31CC">
            <w:pPr>
              <w:spacing w:line="276" w:lineRule="auto"/>
              <w:rPr>
                <w:rFonts w:ascii="宋体" w:hAnsi="宋体" w:cs="仿宋"/>
              </w:rPr>
            </w:pPr>
            <w:r>
              <w:rPr>
                <w:rFonts w:hint="eastAsia" w:ascii="宋体" w:hAnsi="宋体" w:cs="仿宋"/>
              </w:rPr>
              <w:t>外包软件开发</w:t>
            </w:r>
          </w:p>
        </w:tc>
        <w:tc>
          <w:tcPr>
            <w:tcW w:w="6415" w:type="dxa"/>
          </w:tcPr>
          <w:p w14:paraId="1E3FA5A4">
            <w:pPr>
              <w:spacing w:line="276" w:lineRule="auto"/>
              <w:rPr>
                <w:rFonts w:ascii="宋体" w:hAnsi="宋体" w:cs="仿宋"/>
              </w:rPr>
            </w:pPr>
            <w:r>
              <w:rPr>
                <w:rFonts w:hint="eastAsia" w:ascii="宋体" w:hAnsi="宋体" w:cs="仿宋"/>
              </w:rPr>
              <w:t>3</w:t>
            </w:r>
          </w:p>
        </w:tc>
      </w:tr>
      <w:tr w14:paraId="71D8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0EB35DF">
            <w:pPr>
              <w:spacing w:line="276" w:lineRule="auto"/>
              <w:rPr>
                <w:rFonts w:ascii="宋体" w:hAnsi="宋体" w:cs="仿宋"/>
              </w:rPr>
            </w:pPr>
            <w:r>
              <w:rPr>
                <w:rFonts w:hint="eastAsia" w:ascii="宋体" w:hAnsi="宋体" w:cs="仿宋"/>
              </w:rPr>
              <w:t>工程实施</w:t>
            </w:r>
          </w:p>
        </w:tc>
        <w:tc>
          <w:tcPr>
            <w:tcW w:w="6415" w:type="dxa"/>
          </w:tcPr>
          <w:p w14:paraId="69BC31F0">
            <w:pPr>
              <w:spacing w:line="276" w:lineRule="auto"/>
              <w:rPr>
                <w:rFonts w:ascii="宋体" w:hAnsi="宋体" w:cs="仿宋"/>
              </w:rPr>
            </w:pPr>
            <w:r>
              <w:rPr>
                <w:rFonts w:hint="eastAsia" w:ascii="宋体" w:hAnsi="宋体" w:cs="仿宋"/>
              </w:rPr>
              <w:t>3</w:t>
            </w:r>
          </w:p>
        </w:tc>
      </w:tr>
      <w:tr w14:paraId="5FBD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D1FF5F2">
            <w:pPr>
              <w:spacing w:line="276" w:lineRule="auto"/>
              <w:rPr>
                <w:rFonts w:ascii="宋体" w:hAnsi="宋体" w:cs="仿宋"/>
              </w:rPr>
            </w:pPr>
            <w:r>
              <w:rPr>
                <w:rFonts w:hint="eastAsia" w:ascii="宋体" w:hAnsi="宋体" w:cs="仿宋"/>
              </w:rPr>
              <w:t>测试验收</w:t>
            </w:r>
          </w:p>
        </w:tc>
        <w:tc>
          <w:tcPr>
            <w:tcW w:w="6415" w:type="dxa"/>
          </w:tcPr>
          <w:p w14:paraId="5A2F9AE2">
            <w:pPr>
              <w:spacing w:line="276" w:lineRule="auto"/>
              <w:rPr>
                <w:rFonts w:ascii="宋体" w:hAnsi="宋体" w:cs="仿宋"/>
              </w:rPr>
            </w:pPr>
            <w:r>
              <w:rPr>
                <w:rFonts w:hint="eastAsia" w:ascii="宋体" w:hAnsi="宋体" w:cs="仿宋"/>
              </w:rPr>
              <w:t>2</w:t>
            </w:r>
          </w:p>
        </w:tc>
      </w:tr>
      <w:tr w14:paraId="26DE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5635A88">
            <w:pPr>
              <w:spacing w:line="276" w:lineRule="auto"/>
              <w:rPr>
                <w:rFonts w:ascii="宋体" w:hAnsi="宋体" w:cs="仿宋"/>
              </w:rPr>
            </w:pPr>
            <w:r>
              <w:rPr>
                <w:rFonts w:hint="eastAsia" w:ascii="宋体" w:hAnsi="宋体" w:cs="仿宋"/>
              </w:rPr>
              <w:t>系统交付</w:t>
            </w:r>
          </w:p>
        </w:tc>
        <w:tc>
          <w:tcPr>
            <w:tcW w:w="6415" w:type="dxa"/>
          </w:tcPr>
          <w:p w14:paraId="409FCA85">
            <w:pPr>
              <w:spacing w:line="276" w:lineRule="auto"/>
              <w:rPr>
                <w:rFonts w:ascii="宋体" w:hAnsi="宋体" w:cs="仿宋"/>
              </w:rPr>
            </w:pPr>
            <w:r>
              <w:rPr>
                <w:rFonts w:hint="eastAsia" w:ascii="宋体" w:hAnsi="宋体" w:cs="仿宋"/>
              </w:rPr>
              <w:t>3</w:t>
            </w:r>
          </w:p>
        </w:tc>
      </w:tr>
      <w:tr w14:paraId="4E8B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5F2356D">
            <w:pPr>
              <w:spacing w:line="276" w:lineRule="auto"/>
              <w:rPr>
                <w:rFonts w:ascii="宋体" w:hAnsi="宋体" w:cs="仿宋"/>
              </w:rPr>
            </w:pPr>
            <w:r>
              <w:rPr>
                <w:rFonts w:hint="eastAsia" w:ascii="宋体" w:hAnsi="宋体" w:cs="仿宋"/>
              </w:rPr>
              <w:t>等级测评</w:t>
            </w:r>
          </w:p>
        </w:tc>
        <w:tc>
          <w:tcPr>
            <w:tcW w:w="6415" w:type="dxa"/>
          </w:tcPr>
          <w:p w14:paraId="1980C3F7">
            <w:pPr>
              <w:spacing w:line="276" w:lineRule="auto"/>
              <w:rPr>
                <w:rFonts w:ascii="宋体" w:hAnsi="宋体" w:cs="仿宋"/>
              </w:rPr>
            </w:pPr>
            <w:r>
              <w:rPr>
                <w:rFonts w:hint="eastAsia" w:ascii="宋体" w:hAnsi="宋体" w:cs="仿宋"/>
              </w:rPr>
              <w:t>3</w:t>
            </w:r>
          </w:p>
        </w:tc>
      </w:tr>
      <w:tr w14:paraId="5426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40580D3">
            <w:pPr>
              <w:spacing w:line="276" w:lineRule="auto"/>
              <w:rPr>
                <w:rFonts w:ascii="宋体" w:hAnsi="宋体" w:cs="仿宋"/>
              </w:rPr>
            </w:pPr>
            <w:r>
              <w:rPr>
                <w:rFonts w:hint="eastAsia" w:ascii="宋体" w:hAnsi="宋体" w:cs="仿宋"/>
              </w:rPr>
              <w:t>服务供应商选择</w:t>
            </w:r>
          </w:p>
        </w:tc>
        <w:tc>
          <w:tcPr>
            <w:tcW w:w="6415" w:type="dxa"/>
          </w:tcPr>
          <w:p w14:paraId="1B473C19">
            <w:pPr>
              <w:spacing w:line="276" w:lineRule="auto"/>
              <w:rPr>
                <w:rFonts w:ascii="宋体" w:hAnsi="宋体" w:cs="仿宋"/>
              </w:rPr>
            </w:pPr>
            <w:r>
              <w:rPr>
                <w:rFonts w:hint="eastAsia" w:ascii="宋体" w:hAnsi="宋体" w:cs="仿宋"/>
              </w:rPr>
              <w:t>3</w:t>
            </w:r>
          </w:p>
        </w:tc>
      </w:tr>
    </w:tbl>
    <w:p w14:paraId="4E13FDDA">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18B0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4279B25E">
            <w:pPr>
              <w:spacing w:line="276" w:lineRule="auto"/>
              <w:jc w:val="center"/>
              <w:rPr>
                <w:rFonts w:ascii="宋体" w:hAnsi="宋体" w:cs="仿宋"/>
              </w:rPr>
            </w:pPr>
            <w:r>
              <w:rPr>
                <w:rFonts w:hint="eastAsia" w:ascii="宋体" w:hAnsi="宋体" w:cs="仿宋"/>
              </w:rPr>
              <w:t>安全通用要求- 安全运维管理</w:t>
            </w:r>
          </w:p>
        </w:tc>
      </w:tr>
      <w:tr w14:paraId="0C45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F103807">
            <w:pPr>
              <w:spacing w:line="276" w:lineRule="auto"/>
              <w:rPr>
                <w:rFonts w:ascii="宋体" w:hAnsi="宋体" w:cs="仿宋"/>
              </w:rPr>
            </w:pPr>
            <w:r>
              <w:rPr>
                <w:rFonts w:hint="eastAsia" w:ascii="宋体" w:hAnsi="宋体" w:cs="仿宋"/>
              </w:rPr>
              <w:t>测评组件名称</w:t>
            </w:r>
          </w:p>
        </w:tc>
        <w:tc>
          <w:tcPr>
            <w:tcW w:w="6415" w:type="dxa"/>
          </w:tcPr>
          <w:p w14:paraId="5902A331">
            <w:pPr>
              <w:spacing w:line="276" w:lineRule="auto"/>
              <w:rPr>
                <w:rFonts w:ascii="宋体" w:hAnsi="宋体" w:cs="仿宋"/>
              </w:rPr>
            </w:pPr>
            <w:r>
              <w:rPr>
                <w:rFonts w:hint="eastAsia" w:ascii="宋体" w:hAnsi="宋体" w:cs="仿宋"/>
              </w:rPr>
              <w:t>三级测评点</w:t>
            </w:r>
          </w:p>
        </w:tc>
      </w:tr>
      <w:tr w14:paraId="3A75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5928503">
            <w:pPr>
              <w:spacing w:line="276" w:lineRule="auto"/>
              <w:rPr>
                <w:rFonts w:ascii="宋体" w:hAnsi="宋体" w:cs="仿宋"/>
              </w:rPr>
            </w:pPr>
            <w:r>
              <w:rPr>
                <w:rFonts w:hint="eastAsia" w:ascii="宋体" w:hAnsi="宋体" w:cs="仿宋"/>
              </w:rPr>
              <w:t>环境管理</w:t>
            </w:r>
          </w:p>
        </w:tc>
        <w:tc>
          <w:tcPr>
            <w:tcW w:w="6415" w:type="dxa"/>
          </w:tcPr>
          <w:p w14:paraId="5DD87A9E">
            <w:pPr>
              <w:spacing w:line="276" w:lineRule="auto"/>
              <w:rPr>
                <w:rFonts w:ascii="宋体" w:hAnsi="宋体" w:cs="仿宋"/>
              </w:rPr>
            </w:pPr>
            <w:r>
              <w:rPr>
                <w:rFonts w:hint="eastAsia" w:ascii="宋体" w:hAnsi="宋体" w:cs="仿宋"/>
              </w:rPr>
              <w:t>3</w:t>
            </w:r>
          </w:p>
        </w:tc>
      </w:tr>
      <w:tr w14:paraId="7625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66F2C48">
            <w:pPr>
              <w:spacing w:line="276" w:lineRule="auto"/>
              <w:rPr>
                <w:rFonts w:ascii="宋体" w:hAnsi="宋体" w:cs="仿宋"/>
              </w:rPr>
            </w:pPr>
            <w:r>
              <w:rPr>
                <w:rFonts w:hint="eastAsia" w:ascii="宋体" w:hAnsi="宋体" w:cs="仿宋"/>
              </w:rPr>
              <w:t>资产管理</w:t>
            </w:r>
          </w:p>
        </w:tc>
        <w:tc>
          <w:tcPr>
            <w:tcW w:w="6415" w:type="dxa"/>
          </w:tcPr>
          <w:p w14:paraId="2C901EDC">
            <w:pPr>
              <w:spacing w:line="276" w:lineRule="auto"/>
              <w:rPr>
                <w:rFonts w:ascii="宋体" w:hAnsi="宋体" w:cs="仿宋"/>
              </w:rPr>
            </w:pPr>
            <w:r>
              <w:rPr>
                <w:rFonts w:hint="eastAsia" w:ascii="宋体" w:hAnsi="宋体" w:cs="仿宋"/>
              </w:rPr>
              <w:t>3</w:t>
            </w:r>
          </w:p>
        </w:tc>
      </w:tr>
      <w:tr w14:paraId="2113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5323421">
            <w:pPr>
              <w:spacing w:line="276" w:lineRule="auto"/>
              <w:rPr>
                <w:rFonts w:ascii="宋体" w:hAnsi="宋体" w:cs="仿宋"/>
              </w:rPr>
            </w:pPr>
            <w:r>
              <w:rPr>
                <w:rFonts w:hint="eastAsia" w:ascii="宋体" w:hAnsi="宋体" w:cs="仿宋"/>
              </w:rPr>
              <w:t>介质管理</w:t>
            </w:r>
          </w:p>
        </w:tc>
        <w:tc>
          <w:tcPr>
            <w:tcW w:w="6415" w:type="dxa"/>
          </w:tcPr>
          <w:p w14:paraId="1D4D54F9">
            <w:pPr>
              <w:spacing w:line="276" w:lineRule="auto"/>
              <w:rPr>
                <w:rFonts w:ascii="宋体" w:hAnsi="宋体" w:cs="仿宋"/>
              </w:rPr>
            </w:pPr>
            <w:r>
              <w:rPr>
                <w:rFonts w:hint="eastAsia" w:ascii="宋体" w:hAnsi="宋体" w:cs="仿宋"/>
              </w:rPr>
              <w:t>2</w:t>
            </w:r>
          </w:p>
        </w:tc>
      </w:tr>
      <w:tr w14:paraId="23C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8C45235">
            <w:pPr>
              <w:spacing w:line="276" w:lineRule="auto"/>
              <w:rPr>
                <w:rFonts w:ascii="宋体" w:hAnsi="宋体" w:cs="仿宋"/>
              </w:rPr>
            </w:pPr>
            <w:r>
              <w:rPr>
                <w:rFonts w:hint="eastAsia" w:ascii="宋体" w:hAnsi="宋体" w:cs="仿宋"/>
              </w:rPr>
              <w:t>设备维护管理</w:t>
            </w:r>
          </w:p>
        </w:tc>
        <w:tc>
          <w:tcPr>
            <w:tcW w:w="6415" w:type="dxa"/>
          </w:tcPr>
          <w:p w14:paraId="7848F8C2">
            <w:pPr>
              <w:spacing w:line="276" w:lineRule="auto"/>
              <w:rPr>
                <w:rFonts w:ascii="宋体" w:hAnsi="宋体" w:cs="仿宋"/>
              </w:rPr>
            </w:pPr>
            <w:r>
              <w:rPr>
                <w:rFonts w:hint="eastAsia" w:ascii="宋体" w:hAnsi="宋体" w:cs="仿宋"/>
              </w:rPr>
              <w:t>4</w:t>
            </w:r>
          </w:p>
        </w:tc>
      </w:tr>
      <w:tr w14:paraId="48F1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7359B32">
            <w:pPr>
              <w:spacing w:line="276" w:lineRule="auto"/>
              <w:rPr>
                <w:rFonts w:ascii="宋体" w:hAnsi="宋体" w:cs="仿宋"/>
              </w:rPr>
            </w:pPr>
            <w:r>
              <w:rPr>
                <w:rFonts w:hint="eastAsia" w:ascii="宋体" w:hAnsi="宋体" w:cs="仿宋"/>
              </w:rPr>
              <w:t>漏洞和风险管理</w:t>
            </w:r>
          </w:p>
        </w:tc>
        <w:tc>
          <w:tcPr>
            <w:tcW w:w="6415" w:type="dxa"/>
          </w:tcPr>
          <w:p w14:paraId="743B2F41">
            <w:pPr>
              <w:spacing w:line="276" w:lineRule="auto"/>
              <w:rPr>
                <w:rFonts w:ascii="宋体" w:hAnsi="宋体" w:cs="仿宋"/>
              </w:rPr>
            </w:pPr>
            <w:r>
              <w:rPr>
                <w:rFonts w:hint="eastAsia" w:ascii="宋体" w:hAnsi="宋体" w:cs="仿宋"/>
              </w:rPr>
              <w:t>2</w:t>
            </w:r>
          </w:p>
        </w:tc>
      </w:tr>
      <w:tr w14:paraId="0E1E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BC175F6">
            <w:pPr>
              <w:spacing w:line="276" w:lineRule="auto"/>
              <w:rPr>
                <w:rFonts w:ascii="宋体" w:hAnsi="宋体" w:cs="仿宋"/>
              </w:rPr>
            </w:pPr>
            <w:r>
              <w:rPr>
                <w:rFonts w:hint="eastAsia" w:ascii="宋体" w:hAnsi="宋体" w:cs="仿宋"/>
              </w:rPr>
              <w:t>网络和系统安全管理</w:t>
            </w:r>
          </w:p>
        </w:tc>
        <w:tc>
          <w:tcPr>
            <w:tcW w:w="6415" w:type="dxa"/>
          </w:tcPr>
          <w:p w14:paraId="56D4DB86">
            <w:pPr>
              <w:spacing w:line="276" w:lineRule="auto"/>
              <w:rPr>
                <w:rFonts w:ascii="宋体" w:hAnsi="宋体" w:cs="仿宋"/>
              </w:rPr>
            </w:pPr>
            <w:r>
              <w:rPr>
                <w:rFonts w:hint="eastAsia" w:ascii="宋体" w:hAnsi="宋体" w:cs="仿宋"/>
              </w:rPr>
              <w:t>10</w:t>
            </w:r>
          </w:p>
        </w:tc>
      </w:tr>
      <w:tr w14:paraId="18AB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B16719E">
            <w:pPr>
              <w:spacing w:line="276" w:lineRule="auto"/>
              <w:rPr>
                <w:rFonts w:ascii="宋体" w:hAnsi="宋体" w:cs="仿宋"/>
              </w:rPr>
            </w:pPr>
            <w:r>
              <w:rPr>
                <w:rFonts w:hint="eastAsia" w:ascii="宋体" w:hAnsi="宋体" w:cs="仿宋"/>
              </w:rPr>
              <w:t>恶意代码防范管理</w:t>
            </w:r>
          </w:p>
        </w:tc>
        <w:tc>
          <w:tcPr>
            <w:tcW w:w="6415" w:type="dxa"/>
          </w:tcPr>
          <w:p w14:paraId="0AA2D702">
            <w:pPr>
              <w:spacing w:line="276" w:lineRule="auto"/>
              <w:rPr>
                <w:rFonts w:ascii="宋体" w:hAnsi="宋体" w:cs="仿宋"/>
              </w:rPr>
            </w:pPr>
            <w:r>
              <w:rPr>
                <w:rFonts w:hint="eastAsia" w:ascii="宋体" w:hAnsi="宋体" w:cs="仿宋"/>
              </w:rPr>
              <w:t>2</w:t>
            </w:r>
          </w:p>
        </w:tc>
      </w:tr>
      <w:tr w14:paraId="6E30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70DF520">
            <w:pPr>
              <w:spacing w:line="276" w:lineRule="auto"/>
              <w:rPr>
                <w:rFonts w:ascii="宋体" w:hAnsi="宋体" w:cs="仿宋"/>
              </w:rPr>
            </w:pPr>
            <w:r>
              <w:rPr>
                <w:rFonts w:hint="eastAsia" w:ascii="宋体" w:hAnsi="宋体" w:cs="仿宋"/>
              </w:rPr>
              <w:t>配置管理</w:t>
            </w:r>
          </w:p>
        </w:tc>
        <w:tc>
          <w:tcPr>
            <w:tcW w:w="6415" w:type="dxa"/>
          </w:tcPr>
          <w:p w14:paraId="32CDBF9D">
            <w:pPr>
              <w:spacing w:line="276" w:lineRule="auto"/>
              <w:rPr>
                <w:rFonts w:ascii="宋体" w:hAnsi="宋体" w:cs="仿宋"/>
              </w:rPr>
            </w:pPr>
            <w:r>
              <w:rPr>
                <w:rFonts w:hint="eastAsia" w:ascii="宋体" w:hAnsi="宋体" w:cs="仿宋"/>
              </w:rPr>
              <w:t>2</w:t>
            </w:r>
          </w:p>
        </w:tc>
      </w:tr>
      <w:tr w14:paraId="5F61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2FC8F43">
            <w:pPr>
              <w:spacing w:line="276" w:lineRule="auto"/>
              <w:rPr>
                <w:rFonts w:ascii="宋体" w:hAnsi="宋体" w:cs="仿宋"/>
              </w:rPr>
            </w:pPr>
            <w:r>
              <w:rPr>
                <w:rFonts w:hint="eastAsia" w:ascii="宋体" w:hAnsi="宋体" w:cs="仿宋"/>
              </w:rPr>
              <w:t>密码管理</w:t>
            </w:r>
          </w:p>
        </w:tc>
        <w:tc>
          <w:tcPr>
            <w:tcW w:w="6415" w:type="dxa"/>
          </w:tcPr>
          <w:p w14:paraId="28CC3915">
            <w:pPr>
              <w:spacing w:line="276" w:lineRule="auto"/>
              <w:rPr>
                <w:rFonts w:ascii="宋体" w:hAnsi="宋体" w:cs="仿宋"/>
              </w:rPr>
            </w:pPr>
            <w:r>
              <w:rPr>
                <w:rFonts w:hint="eastAsia" w:ascii="宋体" w:hAnsi="宋体" w:cs="仿宋"/>
              </w:rPr>
              <w:t>2</w:t>
            </w:r>
          </w:p>
        </w:tc>
      </w:tr>
      <w:tr w14:paraId="396D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1AD0BDF">
            <w:pPr>
              <w:spacing w:line="276" w:lineRule="auto"/>
              <w:rPr>
                <w:rFonts w:ascii="宋体" w:hAnsi="宋体" w:cs="仿宋"/>
              </w:rPr>
            </w:pPr>
            <w:r>
              <w:rPr>
                <w:rFonts w:hint="eastAsia" w:ascii="宋体" w:hAnsi="宋体" w:cs="仿宋"/>
              </w:rPr>
              <w:t>变更管理</w:t>
            </w:r>
          </w:p>
        </w:tc>
        <w:tc>
          <w:tcPr>
            <w:tcW w:w="6415" w:type="dxa"/>
          </w:tcPr>
          <w:p w14:paraId="280C6BE6">
            <w:pPr>
              <w:spacing w:line="276" w:lineRule="auto"/>
              <w:rPr>
                <w:rFonts w:ascii="宋体" w:hAnsi="宋体" w:cs="仿宋"/>
              </w:rPr>
            </w:pPr>
            <w:r>
              <w:rPr>
                <w:rFonts w:hint="eastAsia" w:ascii="宋体" w:hAnsi="宋体" w:cs="仿宋"/>
              </w:rPr>
              <w:t>3</w:t>
            </w:r>
          </w:p>
        </w:tc>
      </w:tr>
      <w:tr w14:paraId="339E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FABFF6D">
            <w:pPr>
              <w:spacing w:line="276" w:lineRule="auto"/>
              <w:rPr>
                <w:rFonts w:ascii="宋体" w:hAnsi="宋体" w:cs="仿宋"/>
              </w:rPr>
            </w:pPr>
            <w:r>
              <w:rPr>
                <w:rFonts w:hint="eastAsia" w:ascii="宋体" w:hAnsi="宋体" w:cs="仿宋"/>
              </w:rPr>
              <w:t>备份与恢复管理</w:t>
            </w:r>
          </w:p>
        </w:tc>
        <w:tc>
          <w:tcPr>
            <w:tcW w:w="6415" w:type="dxa"/>
          </w:tcPr>
          <w:p w14:paraId="7B368612">
            <w:pPr>
              <w:spacing w:line="276" w:lineRule="auto"/>
              <w:rPr>
                <w:rFonts w:ascii="宋体" w:hAnsi="宋体" w:cs="仿宋"/>
              </w:rPr>
            </w:pPr>
            <w:r>
              <w:rPr>
                <w:rFonts w:hint="eastAsia" w:ascii="宋体" w:hAnsi="宋体" w:cs="仿宋"/>
              </w:rPr>
              <w:t>3</w:t>
            </w:r>
          </w:p>
        </w:tc>
      </w:tr>
      <w:tr w14:paraId="1D86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6BA19F4">
            <w:pPr>
              <w:spacing w:line="276" w:lineRule="auto"/>
              <w:rPr>
                <w:rFonts w:ascii="宋体" w:hAnsi="宋体" w:cs="仿宋"/>
              </w:rPr>
            </w:pPr>
            <w:r>
              <w:rPr>
                <w:rFonts w:hint="eastAsia" w:ascii="宋体" w:hAnsi="宋体" w:cs="仿宋"/>
              </w:rPr>
              <w:t>安全事件处置</w:t>
            </w:r>
          </w:p>
        </w:tc>
        <w:tc>
          <w:tcPr>
            <w:tcW w:w="6415" w:type="dxa"/>
          </w:tcPr>
          <w:p w14:paraId="74AD6977">
            <w:pPr>
              <w:spacing w:line="276" w:lineRule="auto"/>
              <w:rPr>
                <w:rFonts w:ascii="宋体" w:hAnsi="宋体" w:cs="仿宋"/>
              </w:rPr>
            </w:pPr>
            <w:r>
              <w:rPr>
                <w:rFonts w:hint="eastAsia" w:ascii="宋体" w:hAnsi="宋体" w:cs="仿宋"/>
              </w:rPr>
              <w:t>4</w:t>
            </w:r>
          </w:p>
        </w:tc>
      </w:tr>
      <w:tr w14:paraId="02C2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2AF4DBC">
            <w:pPr>
              <w:spacing w:line="276" w:lineRule="auto"/>
              <w:rPr>
                <w:rFonts w:ascii="宋体" w:hAnsi="宋体" w:cs="仿宋"/>
              </w:rPr>
            </w:pPr>
            <w:r>
              <w:rPr>
                <w:rFonts w:hint="eastAsia" w:ascii="宋体" w:hAnsi="宋体" w:cs="仿宋"/>
              </w:rPr>
              <w:t>应急预案管理</w:t>
            </w:r>
          </w:p>
        </w:tc>
        <w:tc>
          <w:tcPr>
            <w:tcW w:w="6415" w:type="dxa"/>
          </w:tcPr>
          <w:p w14:paraId="2539F843">
            <w:pPr>
              <w:spacing w:line="276" w:lineRule="auto"/>
              <w:rPr>
                <w:rFonts w:ascii="宋体" w:hAnsi="宋体" w:cs="仿宋"/>
              </w:rPr>
            </w:pPr>
            <w:r>
              <w:rPr>
                <w:rFonts w:hint="eastAsia" w:ascii="宋体" w:hAnsi="宋体" w:cs="仿宋"/>
              </w:rPr>
              <w:t>4</w:t>
            </w:r>
          </w:p>
        </w:tc>
      </w:tr>
      <w:tr w14:paraId="70BB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566F90F">
            <w:pPr>
              <w:spacing w:line="276" w:lineRule="auto"/>
              <w:rPr>
                <w:rFonts w:ascii="宋体" w:hAnsi="宋体" w:cs="仿宋"/>
              </w:rPr>
            </w:pPr>
            <w:r>
              <w:rPr>
                <w:rFonts w:hint="eastAsia" w:ascii="宋体" w:hAnsi="宋体" w:cs="仿宋"/>
              </w:rPr>
              <w:t>外包运维管理</w:t>
            </w:r>
          </w:p>
        </w:tc>
        <w:tc>
          <w:tcPr>
            <w:tcW w:w="6415" w:type="dxa"/>
          </w:tcPr>
          <w:p w14:paraId="7E6CEB98">
            <w:pPr>
              <w:spacing w:line="276" w:lineRule="auto"/>
              <w:rPr>
                <w:rFonts w:ascii="宋体" w:hAnsi="宋体" w:cs="仿宋"/>
              </w:rPr>
            </w:pPr>
            <w:r>
              <w:rPr>
                <w:rFonts w:hint="eastAsia" w:ascii="宋体" w:hAnsi="宋体" w:cs="仿宋"/>
              </w:rPr>
              <w:t>4</w:t>
            </w:r>
          </w:p>
        </w:tc>
      </w:tr>
    </w:tbl>
    <w:p w14:paraId="7ED0387E">
      <w:pPr>
        <w:spacing w:line="276" w:lineRule="auto"/>
        <w:ind w:firstLine="480" w:firstLineChars="200"/>
        <w:rPr>
          <w:rFonts w:ascii="宋体" w:hAnsi="宋体" w:cs="仿宋"/>
        </w:rPr>
      </w:pPr>
      <w:r>
        <w:rPr>
          <w:rFonts w:hint="eastAsia" w:ascii="宋体" w:hAnsi="宋体" w:cs="仿宋"/>
        </w:rPr>
        <w:t>云计算安全扩展要求</w:t>
      </w: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3D99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712991E4">
            <w:pPr>
              <w:spacing w:line="276" w:lineRule="auto"/>
              <w:jc w:val="center"/>
              <w:rPr>
                <w:rFonts w:ascii="宋体" w:hAnsi="宋体" w:cs="仿宋"/>
              </w:rPr>
            </w:pPr>
            <w:r>
              <w:rPr>
                <w:rFonts w:hint="eastAsia" w:ascii="宋体" w:hAnsi="宋体" w:cs="仿宋"/>
              </w:rPr>
              <w:t>云计算安全扩展要求- 安全物理环境</w:t>
            </w:r>
          </w:p>
        </w:tc>
      </w:tr>
      <w:tr w14:paraId="1064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718B264">
            <w:pPr>
              <w:spacing w:line="276" w:lineRule="auto"/>
              <w:rPr>
                <w:rFonts w:ascii="宋体" w:hAnsi="宋体" w:cs="仿宋"/>
              </w:rPr>
            </w:pPr>
            <w:r>
              <w:rPr>
                <w:rFonts w:hint="eastAsia" w:ascii="宋体" w:hAnsi="宋体" w:cs="仿宋"/>
              </w:rPr>
              <w:t>测评组件名称</w:t>
            </w:r>
          </w:p>
        </w:tc>
        <w:tc>
          <w:tcPr>
            <w:tcW w:w="6415" w:type="dxa"/>
          </w:tcPr>
          <w:p w14:paraId="00989297">
            <w:pPr>
              <w:spacing w:line="276" w:lineRule="auto"/>
              <w:rPr>
                <w:rFonts w:ascii="宋体" w:hAnsi="宋体" w:cs="仿宋"/>
              </w:rPr>
            </w:pPr>
            <w:r>
              <w:rPr>
                <w:rFonts w:hint="eastAsia" w:ascii="宋体" w:hAnsi="宋体" w:cs="仿宋"/>
              </w:rPr>
              <w:t>三级测评点</w:t>
            </w:r>
          </w:p>
        </w:tc>
      </w:tr>
      <w:tr w14:paraId="50A0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C5F71A6">
            <w:pPr>
              <w:spacing w:line="276" w:lineRule="auto"/>
              <w:rPr>
                <w:rFonts w:ascii="宋体" w:hAnsi="宋体" w:cs="仿宋"/>
              </w:rPr>
            </w:pPr>
            <w:r>
              <w:rPr>
                <w:rFonts w:hint="eastAsia" w:ascii="宋体" w:hAnsi="宋体" w:cs="仿宋"/>
              </w:rPr>
              <w:t>基础设施位置</w:t>
            </w:r>
          </w:p>
        </w:tc>
        <w:tc>
          <w:tcPr>
            <w:tcW w:w="6415" w:type="dxa"/>
          </w:tcPr>
          <w:p w14:paraId="2FB759C7">
            <w:pPr>
              <w:spacing w:line="276" w:lineRule="auto"/>
              <w:rPr>
                <w:rFonts w:ascii="宋体" w:hAnsi="宋体" w:cs="仿宋"/>
              </w:rPr>
            </w:pPr>
            <w:r>
              <w:rPr>
                <w:rFonts w:hint="eastAsia" w:ascii="宋体" w:hAnsi="宋体" w:cs="仿宋"/>
              </w:rPr>
              <w:t>1</w:t>
            </w:r>
          </w:p>
        </w:tc>
      </w:tr>
    </w:tbl>
    <w:p w14:paraId="1099C417">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2CED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271A881D">
            <w:pPr>
              <w:spacing w:line="276" w:lineRule="auto"/>
              <w:jc w:val="center"/>
              <w:rPr>
                <w:rFonts w:ascii="宋体" w:hAnsi="宋体" w:cs="仿宋"/>
              </w:rPr>
            </w:pPr>
            <w:r>
              <w:rPr>
                <w:rFonts w:hint="eastAsia" w:ascii="宋体" w:hAnsi="宋体" w:cs="仿宋"/>
              </w:rPr>
              <w:t>云计算安全扩展要求- 安全通信网络</w:t>
            </w:r>
          </w:p>
        </w:tc>
      </w:tr>
      <w:tr w14:paraId="432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6A74ACA">
            <w:pPr>
              <w:spacing w:line="276" w:lineRule="auto"/>
              <w:rPr>
                <w:rFonts w:ascii="宋体" w:hAnsi="宋体" w:cs="仿宋"/>
              </w:rPr>
            </w:pPr>
            <w:r>
              <w:rPr>
                <w:rFonts w:hint="eastAsia" w:ascii="宋体" w:hAnsi="宋体" w:cs="仿宋"/>
              </w:rPr>
              <w:t>测评组件名称</w:t>
            </w:r>
          </w:p>
        </w:tc>
        <w:tc>
          <w:tcPr>
            <w:tcW w:w="6415" w:type="dxa"/>
          </w:tcPr>
          <w:p w14:paraId="385DC3C3">
            <w:pPr>
              <w:spacing w:line="276" w:lineRule="auto"/>
              <w:rPr>
                <w:rFonts w:ascii="宋体" w:hAnsi="宋体" w:cs="仿宋"/>
              </w:rPr>
            </w:pPr>
            <w:r>
              <w:rPr>
                <w:rFonts w:hint="eastAsia" w:ascii="宋体" w:hAnsi="宋体" w:cs="仿宋"/>
              </w:rPr>
              <w:t>三级测评点</w:t>
            </w:r>
          </w:p>
        </w:tc>
      </w:tr>
      <w:tr w14:paraId="45EC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AA191E4">
            <w:pPr>
              <w:spacing w:line="276" w:lineRule="auto"/>
              <w:rPr>
                <w:rFonts w:ascii="宋体" w:hAnsi="宋体" w:cs="仿宋"/>
              </w:rPr>
            </w:pPr>
            <w:r>
              <w:rPr>
                <w:rFonts w:hint="eastAsia" w:ascii="宋体" w:hAnsi="宋体" w:cs="仿宋"/>
              </w:rPr>
              <w:t>网络架构</w:t>
            </w:r>
          </w:p>
        </w:tc>
        <w:tc>
          <w:tcPr>
            <w:tcW w:w="6415" w:type="dxa"/>
          </w:tcPr>
          <w:p w14:paraId="5EAD9392">
            <w:pPr>
              <w:spacing w:line="276" w:lineRule="auto"/>
              <w:rPr>
                <w:rFonts w:ascii="宋体" w:hAnsi="宋体" w:cs="仿宋"/>
              </w:rPr>
            </w:pPr>
            <w:r>
              <w:rPr>
                <w:rFonts w:hint="eastAsia" w:ascii="宋体" w:hAnsi="宋体" w:cs="仿宋"/>
              </w:rPr>
              <w:t>5</w:t>
            </w:r>
          </w:p>
        </w:tc>
      </w:tr>
    </w:tbl>
    <w:p w14:paraId="55099064">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2D0C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59DC994C">
            <w:pPr>
              <w:spacing w:line="276" w:lineRule="auto"/>
              <w:jc w:val="center"/>
              <w:rPr>
                <w:rFonts w:ascii="宋体" w:hAnsi="宋体" w:cs="仿宋"/>
              </w:rPr>
            </w:pPr>
            <w:r>
              <w:rPr>
                <w:rFonts w:hint="eastAsia" w:ascii="宋体" w:hAnsi="宋体" w:cs="仿宋"/>
              </w:rPr>
              <w:t>云计算安全扩展要求- 安全区域边界</w:t>
            </w:r>
          </w:p>
        </w:tc>
      </w:tr>
      <w:tr w14:paraId="532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199D776">
            <w:pPr>
              <w:spacing w:line="276" w:lineRule="auto"/>
              <w:rPr>
                <w:rFonts w:ascii="宋体" w:hAnsi="宋体" w:cs="仿宋"/>
              </w:rPr>
            </w:pPr>
            <w:r>
              <w:rPr>
                <w:rFonts w:hint="eastAsia" w:ascii="宋体" w:hAnsi="宋体" w:cs="仿宋"/>
              </w:rPr>
              <w:t>测评组件名称</w:t>
            </w:r>
          </w:p>
        </w:tc>
        <w:tc>
          <w:tcPr>
            <w:tcW w:w="6415" w:type="dxa"/>
          </w:tcPr>
          <w:p w14:paraId="7BDFB8DF">
            <w:pPr>
              <w:spacing w:line="276" w:lineRule="auto"/>
              <w:rPr>
                <w:rFonts w:ascii="宋体" w:hAnsi="宋体" w:cs="仿宋"/>
              </w:rPr>
            </w:pPr>
            <w:r>
              <w:rPr>
                <w:rFonts w:hint="eastAsia" w:ascii="宋体" w:hAnsi="宋体" w:cs="仿宋"/>
              </w:rPr>
              <w:t>三级测评点</w:t>
            </w:r>
          </w:p>
        </w:tc>
      </w:tr>
      <w:tr w14:paraId="6C3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5BB6DFB">
            <w:pPr>
              <w:spacing w:line="276" w:lineRule="auto"/>
              <w:rPr>
                <w:rFonts w:ascii="宋体" w:hAnsi="宋体" w:cs="仿宋"/>
              </w:rPr>
            </w:pPr>
            <w:r>
              <w:rPr>
                <w:rFonts w:hint="eastAsia" w:ascii="宋体" w:hAnsi="宋体" w:cs="仿宋"/>
              </w:rPr>
              <w:t>访问控制</w:t>
            </w:r>
          </w:p>
        </w:tc>
        <w:tc>
          <w:tcPr>
            <w:tcW w:w="6415" w:type="dxa"/>
          </w:tcPr>
          <w:p w14:paraId="6D76DB79">
            <w:pPr>
              <w:spacing w:line="276" w:lineRule="auto"/>
              <w:rPr>
                <w:rFonts w:ascii="宋体" w:hAnsi="宋体" w:cs="仿宋"/>
              </w:rPr>
            </w:pPr>
            <w:r>
              <w:rPr>
                <w:rFonts w:hint="eastAsia" w:ascii="宋体" w:hAnsi="宋体" w:cs="仿宋"/>
              </w:rPr>
              <w:t>2</w:t>
            </w:r>
          </w:p>
        </w:tc>
      </w:tr>
      <w:tr w14:paraId="2016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960565D">
            <w:pPr>
              <w:spacing w:line="276" w:lineRule="auto"/>
              <w:rPr>
                <w:rFonts w:ascii="宋体" w:hAnsi="宋体" w:cs="仿宋"/>
              </w:rPr>
            </w:pPr>
            <w:r>
              <w:rPr>
                <w:rFonts w:hint="eastAsia" w:ascii="宋体" w:hAnsi="宋体" w:cs="仿宋"/>
              </w:rPr>
              <w:t>入侵防范</w:t>
            </w:r>
          </w:p>
        </w:tc>
        <w:tc>
          <w:tcPr>
            <w:tcW w:w="6415" w:type="dxa"/>
          </w:tcPr>
          <w:p w14:paraId="09D55056">
            <w:pPr>
              <w:spacing w:line="276" w:lineRule="auto"/>
              <w:rPr>
                <w:rFonts w:ascii="宋体" w:hAnsi="宋体" w:cs="仿宋"/>
              </w:rPr>
            </w:pPr>
            <w:r>
              <w:rPr>
                <w:rFonts w:hint="eastAsia" w:ascii="宋体" w:hAnsi="宋体" w:cs="仿宋"/>
              </w:rPr>
              <w:t>4</w:t>
            </w:r>
          </w:p>
        </w:tc>
      </w:tr>
      <w:tr w14:paraId="62E7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8655117">
            <w:pPr>
              <w:spacing w:line="276" w:lineRule="auto"/>
              <w:rPr>
                <w:rFonts w:ascii="宋体" w:hAnsi="宋体" w:cs="仿宋"/>
              </w:rPr>
            </w:pPr>
            <w:r>
              <w:rPr>
                <w:rFonts w:hint="eastAsia" w:ascii="宋体" w:hAnsi="宋体" w:cs="仿宋"/>
              </w:rPr>
              <w:t>安全审计</w:t>
            </w:r>
          </w:p>
        </w:tc>
        <w:tc>
          <w:tcPr>
            <w:tcW w:w="6415" w:type="dxa"/>
          </w:tcPr>
          <w:p w14:paraId="0B8B7F85">
            <w:pPr>
              <w:spacing w:line="276" w:lineRule="auto"/>
              <w:rPr>
                <w:rFonts w:ascii="宋体" w:hAnsi="宋体" w:cs="仿宋"/>
              </w:rPr>
            </w:pPr>
            <w:r>
              <w:rPr>
                <w:rFonts w:hint="eastAsia" w:ascii="宋体" w:hAnsi="宋体" w:cs="仿宋"/>
              </w:rPr>
              <w:t>2</w:t>
            </w:r>
          </w:p>
        </w:tc>
      </w:tr>
    </w:tbl>
    <w:p w14:paraId="41671929">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7832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012EF2F3">
            <w:pPr>
              <w:spacing w:line="276" w:lineRule="auto"/>
              <w:jc w:val="center"/>
              <w:rPr>
                <w:rFonts w:ascii="宋体" w:hAnsi="宋体" w:cs="仿宋"/>
              </w:rPr>
            </w:pPr>
            <w:r>
              <w:rPr>
                <w:rFonts w:hint="eastAsia" w:ascii="宋体" w:hAnsi="宋体" w:cs="仿宋"/>
              </w:rPr>
              <w:t>云计算安全扩展要求- 安全计算环境</w:t>
            </w:r>
          </w:p>
        </w:tc>
      </w:tr>
      <w:tr w14:paraId="33E9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5768FD61">
            <w:pPr>
              <w:spacing w:line="276" w:lineRule="auto"/>
              <w:rPr>
                <w:rFonts w:ascii="宋体" w:hAnsi="宋体" w:cs="仿宋"/>
              </w:rPr>
            </w:pPr>
            <w:r>
              <w:rPr>
                <w:rFonts w:hint="eastAsia" w:ascii="宋体" w:hAnsi="宋体" w:cs="仿宋"/>
              </w:rPr>
              <w:t>测评组件名称</w:t>
            </w:r>
          </w:p>
        </w:tc>
        <w:tc>
          <w:tcPr>
            <w:tcW w:w="6415" w:type="dxa"/>
          </w:tcPr>
          <w:p w14:paraId="5CD47A38">
            <w:pPr>
              <w:spacing w:line="276" w:lineRule="auto"/>
              <w:rPr>
                <w:rFonts w:ascii="宋体" w:hAnsi="宋体" w:cs="仿宋"/>
              </w:rPr>
            </w:pPr>
            <w:r>
              <w:rPr>
                <w:rFonts w:hint="eastAsia" w:ascii="宋体" w:hAnsi="宋体" w:cs="仿宋"/>
              </w:rPr>
              <w:t>三级测评点</w:t>
            </w:r>
          </w:p>
        </w:tc>
      </w:tr>
      <w:tr w14:paraId="1088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BD31692">
            <w:pPr>
              <w:spacing w:line="276" w:lineRule="auto"/>
              <w:rPr>
                <w:rFonts w:ascii="宋体" w:hAnsi="宋体" w:cs="仿宋"/>
              </w:rPr>
            </w:pPr>
            <w:r>
              <w:rPr>
                <w:rFonts w:hint="eastAsia" w:ascii="宋体" w:hAnsi="宋体" w:cs="仿宋"/>
              </w:rPr>
              <w:t>身份鉴别</w:t>
            </w:r>
          </w:p>
        </w:tc>
        <w:tc>
          <w:tcPr>
            <w:tcW w:w="6415" w:type="dxa"/>
          </w:tcPr>
          <w:p w14:paraId="769C5D20">
            <w:pPr>
              <w:spacing w:line="276" w:lineRule="auto"/>
              <w:rPr>
                <w:rFonts w:ascii="宋体" w:hAnsi="宋体" w:cs="仿宋"/>
              </w:rPr>
            </w:pPr>
            <w:r>
              <w:rPr>
                <w:rFonts w:hint="eastAsia" w:ascii="宋体" w:hAnsi="宋体" w:cs="仿宋"/>
              </w:rPr>
              <w:t>1</w:t>
            </w:r>
          </w:p>
        </w:tc>
      </w:tr>
      <w:tr w14:paraId="349C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A79B961">
            <w:pPr>
              <w:spacing w:line="276" w:lineRule="auto"/>
              <w:rPr>
                <w:rFonts w:ascii="宋体" w:hAnsi="宋体" w:cs="仿宋"/>
              </w:rPr>
            </w:pPr>
            <w:r>
              <w:rPr>
                <w:rFonts w:hint="eastAsia" w:ascii="宋体" w:hAnsi="宋体" w:cs="仿宋"/>
              </w:rPr>
              <w:t>访问控制</w:t>
            </w:r>
          </w:p>
        </w:tc>
        <w:tc>
          <w:tcPr>
            <w:tcW w:w="6415" w:type="dxa"/>
          </w:tcPr>
          <w:p w14:paraId="62FB2D7A">
            <w:pPr>
              <w:spacing w:line="276" w:lineRule="auto"/>
              <w:rPr>
                <w:rFonts w:ascii="宋体" w:hAnsi="宋体" w:cs="仿宋"/>
              </w:rPr>
            </w:pPr>
            <w:r>
              <w:rPr>
                <w:rFonts w:hint="eastAsia" w:ascii="宋体" w:hAnsi="宋体" w:cs="仿宋"/>
              </w:rPr>
              <w:t>2</w:t>
            </w:r>
          </w:p>
        </w:tc>
      </w:tr>
      <w:tr w14:paraId="5CB0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7539EA6">
            <w:pPr>
              <w:spacing w:line="276" w:lineRule="auto"/>
              <w:rPr>
                <w:rFonts w:ascii="宋体" w:hAnsi="宋体" w:cs="仿宋"/>
              </w:rPr>
            </w:pPr>
            <w:r>
              <w:rPr>
                <w:rFonts w:hint="eastAsia" w:ascii="宋体" w:hAnsi="宋体" w:cs="仿宋"/>
              </w:rPr>
              <w:t>入侵防范</w:t>
            </w:r>
          </w:p>
        </w:tc>
        <w:tc>
          <w:tcPr>
            <w:tcW w:w="6415" w:type="dxa"/>
          </w:tcPr>
          <w:p w14:paraId="18CE2602">
            <w:pPr>
              <w:spacing w:line="276" w:lineRule="auto"/>
              <w:rPr>
                <w:rFonts w:ascii="宋体" w:hAnsi="宋体" w:cs="仿宋"/>
              </w:rPr>
            </w:pPr>
            <w:r>
              <w:rPr>
                <w:rFonts w:hint="eastAsia" w:ascii="宋体" w:hAnsi="宋体" w:cs="仿宋"/>
              </w:rPr>
              <w:t>3</w:t>
            </w:r>
          </w:p>
        </w:tc>
      </w:tr>
      <w:tr w14:paraId="5B4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2C27089">
            <w:pPr>
              <w:spacing w:line="276" w:lineRule="auto"/>
              <w:rPr>
                <w:rFonts w:ascii="宋体" w:hAnsi="宋体" w:cs="仿宋"/>
              </w:rPr>
            </w:pPr>
            <w:r>
              <w:rPr>
                <w:rFonts w:hint="eastAsia" w:ascii="宋体" w:hAnsi="宋体" w:cs="仿宋"/>
              </w:rPr>
              <w:t>镜像和快照保护</w:t>
            </w:r>
          </w:p>
        </w:tc>
        <w:tc>
          <w:tcPr>
            <w:tcW w:w="6415" w:type="dxa"/>
          </w:tcPr>
          <w:p w14:paraId="0B0437A8">
            <w:pPr>
              <w:spacing w:line="276" w:lineRule="auto"/>
              <w:rPr>
                <w:rFonts w:ascii="宋体" w:hAnsi="宋体" w:cs="仿宋"/>
              </w:rPr>
            </w:pPr>
            <w:r>
              <w:rPr>
                <w:rFonts w:hint="eastAsia" w:ascii="宋体" w:hAnsi="宋体" w:cs="仿宋"/>
              </w:rPr>
              <w:t>3</w:t>
            </w:r>
          </w:p>
        </w:tc>
      </w:tr>
      <w:tr w14:paraId="1194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4360D361">
            <w:pPr>
              <w:spacing w:line="276" w:lineRule="auto"/>
              <w:rPr>
                <w:rFonts w:ascii="宋体" w:hAnsi="宋体" w:cs="仿宋"/>
              </w:rPr>
            </w:pPr>
            <w:r>
              <w:rPr>
                <w:rFonts w:hint="eastAsia" w:ascii="宋体" w:hAnsi="宋体" w:cs="仿宋"/>
              </w:rPr>
              <w:t>数据完整性和保密性</w:t>
            </w:r>
          </w:p>
        </w:tc>
        <w:tc>
          <w:tcPr>
            <w:tcW w:w="6415" w:type="dxa"/>
          </w:tcPr>
          <w:p w14:paraId="42B3FEA5">
            <w:pPr>
              <w:spacing w:line="276" w:lineRule="auto"/>
              <w:rPr>
                <w:rFonts w:ascii="宋体" w:hAnsi="宋体" w:cs="仿宋"/>
              </w:rPr>
            </w:pPr>
            <w:r>
              <w:rPr>
                <w:rFonts w:hint="eastAsia" w:ascii="宋体" w:hAnsi="宋体" w:cs="仿宋"/>
              </w:rPr>
              <w:t>4</w:t>
            </w:r>
          </w:p>
        </w:tc>
      </w:tr>
      <w:tr w14:paraId="3E6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0F7FDEA">
            <w:pPr>
              <w:spacing w:line="276" w:lineRule="auto"/>
              <w:rPr>
                <w:rFonts w:ascii="宋体" w:hAnsi="宋体" w:cs="仿宋"/>
              </w:rPr>
            </w:pPr>
            <w:r>
              <w:rPr>
                <w:rFonts w:hint="eastAsia" w:ascii="宋体" w:hAnsi="宋体" w:cs="仿宋"/>
              </w:rPr>
              <w:t>数据备份恢复</w:t>
            </w:r>
          </w:p>
        </w:tc>
        <w:tc>
          <w:tcPr>
            <w:tcW w:w="6415" w:type="dxa"/>
          </w:tcPr>
          <w:p w14:paraId="6958C351">
            <w:pPr>
              <w:spacing w:line="276" w:lineRule="auto"/>
              <w:rPr>
                <w:rFonts w:ascii="宋体" w:hAnsi="宋体" w:cs="仿宋"/>
              </w:rPr>
            </w:pPr>
            <w:r>
              <w:rPr>
                <w:rFonts w:hint="eastAsia" w:ascii="宋体" w:hAnsi="宋体" w:cs="仿宋"/>
              </w:rPr>
              <w:t>4</w:t>
            </w:r>
          </w:p>
        </w:tc>
      </w:tr>
      <w:tr w14:paraId="265D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03568CBB">
            <w:pPr>
              <w:spacing w:line="276" w:lineRule="auto"/>
              <w:rPr>
                <w:rFonts w:ascii="宋体" w:hAnsi="宋体" w:cs="仿宋"/>
              </w:rPr>
            </w:pPr>
            <w:r>
              <w:rPr>
                <w:rFonts w:hint="eastAsia" w:ascii="宋体" w:hAnsi="宋体" w:cs="仿宋"/>
              </w:rPr>
              <w:t>剩余信息保护</w:t>
            </w:r>
          </w:p>
        </w:tc>
        <w:tc>
          <w:tcPr>
            <w:tcW w:w="6415" w:type="dxa"/>
          </w:tcPr>
          <w:p w14:paraId="5BA7DFA2">
            <w:pPr>
              <w:spacing w:line="276" w:lineRule="auto"/>
              <w:rPr>
                <w:rFonts w:ascii="宋体" w:hAnsi="宋体" w:cs="仿宋"/>
              </w:rPr>
            </w:pPr>
            <w:r>
              <w:rPr>
                <w:rFonts w:hint="eastAsia" w:ascii="宋体" w:hAnsi="宋体" w:cs="仿宋"/>
              </w:rPr>
              <w:t>2</w:t>
            </w:r>
          </w:p>
        </w:tc>
      </w:tr>
    </w:tbl>
    <w:p w14:paraId="534D0AA4">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2D85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713899FC">
            <w:pPr>
              <w:spacing w:line="276" w:lineRule="auto"/>
              <w:jc w:val="center"/>
              <w:rPr>
                <w:rFonts w:ascii="宋体" w:hAnsi="宋体" w:cs="仿宋"/>
              </w:rPr>
            </w:pPr>
            <w:r>
              <w:rPr>
                <w:rFonts w:hint="eastAsia" w:ascii="宋体" w:hAnsi="宋体" w:cs="仿宋"/>
              </w:rPr>
              <w:t>云计算安全扩展要求- 安全管理中心</w:t>
            </w:r>
          </w:p>
        </w:tc>
      </w:tr>
      <w:tr w14:paraId="7FD3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3F29850">
            <w:pPr>
              <w:spacing w:line="276" w:lineRule="auto"/>
              <w:rPr>
                <w:rFonts w:ascii="宋体" w:hAnsi="宋体" w:cs="仿宋"/>
              </w:rPr>
            </w:pPr>
            <w:r>
              <w:rPr>
                <w:rFonts w:hint="eastAsia" w:ascii="宋体" w:hAnsi="宋体" w:cs="仿宋"/>
              </w:rPr>
              <w:t>测评组件名称</w:t>
            </w:r>
          </w:p>
        </w:tc>
        <w:tc>
          <w:tcPr>
            <w:tcW w:w="6415" w:type="dxa"/>
          </w:tcPr>
          <w:p w14:paraId="71649EA9">
            <w:pPr>
              <w:spacing w:line="276" w:lineRule="auto"/>
              <w:rPr>
                <w:rFonts w:ascii="宋体" w:hAnsi="宋体" w:cs="仿宋"/>
              </w:rPr>
            </w:pPr>
            <w:r>
              <w:rPr>
                <w:rFonts w:hint="eastAsia" w:ascii="宋体" w:hAnsi="宋体" w:cs="仿宋"/>
              </w:rPr>
              <w:t>三级测评点</w:t>
            </w:r>
          </w:p>
        </w:tc>
      </w:tr>
      <w:tr w14:paraId="621F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3745F009">
            <w:pPr>
              <w:spacing w:line="276" w:lineRule="auto"/>
              <w:rPr>
                <w:rFonts w:ascii="宋体" w:hAnsi="宋体" w:cs="仿宋"/>
              </w:rPr>
            </w:pPr>
            <w:r>
              <w:rPr>
                <w:rFonts w:hint="eastAsia" w:ascii="宋体" w:hAnsi="宋体" w:cs="仿宋"/>
              </w:rPr>
              <w:t>集中管控</w:t>
            </w:r>
          </w:p>
        </w:tc>
        <w:tc>
          <w:tcPr>
            <w:tcW w:w="6415" w:type="dxa"/>
          </w:tcPr>
          <w:p w14:paraId="5B385D0D">
            <w:pPr>
              <w:spacing w:line="276" w:lineRule="auto"/>
              <w:rPr>
                <w:rFonts w:ascii="宋体" w:hAnsi="宋体" w:cs="仿宋"/>
              </w:rPr>
            </w:pPr>
            <w:r>
              <w:rPr>
                <w:rFonts w:hint="eastAsia" w:ascii="宋体" w:hAnsi="宋体" w:cs="仿宋"/>
              </w:rPr>
              <w:t>4</w:t>
            </w:r>
          </w:p>
        </w:tc>
      </w:tr>
    </w:tbl>
    <w:p w14:paraId="7F9C8C31">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584B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6" w:type="dxa"/>
            <w:gridSpan w:val="2"/>
          </w:tcPr>
          <w:p w14:paraId="3EB131B0">
            <w:pPr>
              <w:spacing w:line="276" w:lineRule="auto"/>
              <w:jc w:val="center"/>
              <w:rPr>
                <w:rFonts w:ascii="宋体" w:hAnsi="宋体" w:cs="仿宋"/>
              </w:rPr>
            </w:pPr>
            <w:r>
              <w:rPr>
                <w:rFonts w:hint="eastAsia" w:ascii="宋体" w:hAnsi="宋体" w:cs="仿宋"/>
              </w:rPr>
              <w:t>云计算安全扩展要求- 安全建设管理</w:t>
            </w:r>
          </w:p>
        </w:tc>
      </w:tr>
      <w:tr w14:paraId="20C8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16FC464">
            <w:pPr>
              <w:spacing w:line="276" w:lineRule="auto"/>
              <w:rPr>
                <w:rFonts w:ascii="宋体" w:hAnsi="宋体" w:cs="仿宋"/>
              </w:rPr>
            </w:pPr>
            <w:r>
              <w:rPr>
                <w:rFonts w:hint="eastAsia" w:ascii="宋体" w:hAnsi="宋体" w:cs="仿宋"/>
              </w:rPr>
              <w:t>测评组件名称</w:t>
            </w:r>
          </w:p>
        </w:tc>
        <w:tc>
          <w:tcPr>
            <w:tcW w:w="6415" w:type="dxa"/>
          </w:tcPr>
          <w:p w14:paraId="4F6C20BC">
            <w:pPr>
              <w:spacing w:line="276" w:lineRule="auto"/>
              <w:rPr>
                <w:rFonts w:ascii="宋体" w:hAnsi="宋体" w:cs="仿宋"/>
              </w:rPr>
            </w:pPr>
            <w:r>
              <w:rPr>
                <w:rFonts w:hint="eastAsia" w:ascii="宋体" w:hAnsi="宋体" w:cs="仿宋"/>
              </w:rPr>
              <w:t>三级测评点</w:t>
            </w:r>
          </w:p>
        </w:tc>
      </w:tr>
      <w:tr w14:paraId="222D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718B5A5A">
            <w:pPr>
              <w:spacing w:line="276" w:lineRule="auto"/>
              <w:rPr>
                <w:rFonts w:ascii="宋体" w:hAnsi="宋体" w:cs="仿宋"/>
              </w:rPr>
            </w:pPr>
            <w:r>
              <w:rPr>
                <w:rFonts w:hint="eastAsia" w:ascii="宋体" w:hAnsi="宋体" w:cs="仿宋"/>
              </w:rPr>
              <w:t>云服务商选择</w:t>
            </w:r>
          </w:p>
        </w:tc>
        <w:tc>
          <w:tcPr>
            <w:tcW w:w="6415" w:type="dxa"/>
          </w:tcPr>
          <w:p w14:paraId="2053E73F">
            <w:pPr>
              <w:spacing w:line="276" w:lineRule="auto"/>
              <w:rPr>
                <w:rFonts w:ascii="宋体" w:hAnsi="宋体" w:cs="仿宋"/>
              </w:rPr>
            </w:pPr>
            <w:r>
              <w:rPr>
                <w:rFonts w:hint="eastAsia" w:ascii="宋体" w:hAnsi="宋体" w:cs="仿宋"/>
              </w:rPr>
              <w:t>5</w:t>
            </w:r>
          </w:p>
        </w:tc>
      </w:tr>
      <w:tr w14:paraId="5EAE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2327F0DB">
            <w:pPr>
              <w:spacing w:line="276" w:lineRule="auto"/>
              <w:rPr>
                <w:rFonts w:ascii="宋体" w:hAnsi="宋体" w:cs="仿宋"/>
              </w:rPr>
            </w:pPr>
            <w:r>
              <w:rPr>
                <w:rFonts w:hint="eastAsia" w:ascii="宋体" w:hAnsi="宋体" w:cs="仿宋"/>
              </w:rPr>
              <w:t>供应链管理</w:t>
            </w:r>
          </w:p>
        </w:tc>
        <w:tc>
          <w:tcPr>
            <w:tcW w:w="6415" w:type="dxa"/>
          </w:tcPr>
          <w:p w14:paraId="6E2B7A2B">
            <w:pPr>
              <w:spacing w:line="276" w:lineRule="auto"/>
              <w:rPr>
                <w:rFonts w:ascii="宋体" w:hAnsi="宋体" w:cs="仿宋"/>
              </w:rPr>
            </w:pPr>
            <w:r>
              <w:rPr>
                <w:rFonts w:hint="eastAsia" w:ascii="宋体" w:hAnsi="宋体" w:cs="仿宋"/>
              </w:rPr>
              <w:t>3</w:t>
            </w:r>
          </w:p>
        </w:tc>
      </w:tr>
    </w:tbl>
    <w:p w14:paraId="452EBE25">
      <w:pPr>
        <w:spacing w:line="276" w:lineRule="auto"/>
        <w:rPr>
          <w:rFonts w:ascii="宋体" w:hAnsi="宋体" w:cs="仿宋"/>
        </w:rPr>
      </w:pPr>
    </w:p>
    <w:tbl>
      <w:tblPr>
        <w:tblStyle w:val="3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5908"/>
      </w:tblGrid>
      <w:tr w14:paraId="28B7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6" w:type="dxa"/>
            <w:gridSpan w:val="2"/>
          </w:tcPr>
          <w:p w14:paraId="4C521341">
            <w:pPr>
              <w:spacing w:line="276" w:lineRule="auto"/>
              <w:jc w:val="center"/>
              <w:rPr>
                <w:rFonts w:ascii="宋体" w:hAnsi="宋体" w:cs="仿宋"/>
              </w:rPr>
            </w:pPr>
            <w:r>
              <w:rPr>
                <w:rFonts w:hint="eastAsia" w:ascii="宋体" w:hAnsi="宋体" w:cs="仿宋"/>
              </w:rPr>
              <w:t>云计算安全扩展要求- 安全运维管理</w:t>
            </w:r>
          </w:p>
        </w:tc>
      </w:tr>
      <w:tr w14:paraId="5187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19307740">
            <w:pPr>
              <w:spacing w:line="276" w:lineRule="auto"/>
              <w:rPr>
                <w:rFonts w:ascii="宋体" w:hAnsi="宋体" w:cs="仿宋"/>
              </w:rPr>
            </w:pPr>
            <w:r>
              <w:rPr>
                <w:rFonts w:hint="eastAsia" w:ascii="宋体" w:hAnsi="宋体" w:cs="仿宋"/>
              </w:rPr>
              <w:t>测评组件名称</w:t>
            </w:r>
          </w:p>
        </w:tc>
        <w:tc>
          <w:tcPr>
            <w:tcW w:w="6415" w:type="dxa"/>
          </w:tcPr>
          <w:p w14:paraId="530EC300">
            <w:pPr>
              <w:spacing w:line="276" w:lineRule="auto"/>
              <w:rPr>
                <w:rFonts w:ascii="宋体" w:hAnsi="宋体" w:cs="仿宋"/>
              </w:rPr>
            </w:pPr>
            <w:r>
              <w:rPr>
                <w:rFonts w:hint="eastAsia" w:ascii="宋体" w:hAnsi="宋体" w:cs="仿宋"/>
              </w:rPr>
              <w:t>三级测评点</w:t>
            </w:r>
          </w:p>
        </w:tc>
      </w:tr>
      <w:tr w14:paraId="0B88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tcPr>
          <w:p w14:paraId="60F57CB9">
            <w:pPr>
              <w:spacing w:line="276" w:lineRule="auto"/>
              <w:rPr>
                <w:rFonts w:ascii="宋体" w:hAnsi="宋体" w:cs="仿宋"/>
              </w:rPr>
            </w:pPr>
            <w:r>
              <w:rPr>
                <w:rFonts w:hint="eastAsia" w:ascii="宋体" w:hAnsi="宋体" w:cs="仿宋"/>
              </w:rPr>
              <w:t>云计算环境管理</w:t>
            </w:r>
          </w:p>
        </w:tc>
        <w:tc>
          <w:tcPr>
            <w:tcW w:w="6415" w:type="dxa"/>
          </w:tcPr>
          <w:p w14:paraId="73FF049D">
            <w:pPr>
              <w:spacing w:line="276" w:lineRule="auto"/>
              <w:rPr>
                <w:rFonts w:ascii="宋体" w:hAnsi="宋体" w:cs="仿宋"/>
              </w:rPr>
            </w:pPr>
            <w:r>
              <w:rPr>
                <w:rFonts w:hint="eastAsia" w:ascii="宋体" w:hAnsi="宋体" w:cs="仿宋"/>
              </w:rPr>
              <w:t>1</w:t>
            </w:r>
          </w:p>
        </w:tc>
      </w:tr>
    </w:tbl>
    <w:p w14:paraId="2F87DDA4">
      <w:pPr>
        <w:widowControl w:val="0"/>
        <w:adjustRightInd w:val="0"/>
        <w:snapToGrid w:val="0"/>
        <w:ind w:firstLine="480" w:firstLineChars="200"/>
        <w:rPr>
          <w:rFonts w:ascii="宋体" w:hAnsi="宋体" w:cs="宋体"/>
          <w:szCs w:val="24"/>
        </w:rPr>
      </w:pPr>
    </w:p>
    <w:p w14:paraId="5F6E82F1">
      <w:pPr>
        <w:widowControl w:val="0"/>
        <w:adjustRightInd w:val="0"/>
        <w:snapToGrid w:val="0"/>
        <w:ind w:firstLine="480" w:firstLineChars="200"/>
        <w:rPr>
          <w:rFonts w:ascii="宋体" w:hAnsi="宋体" w:cs="仿宋"/>
        </w:rPr>
      </w:pPr>
      <w:r>
        <w:rPr>
          <w:rFonts w:hint="eastAsia" w:ascii="宋体" w:hAnsi="宋体" w:cs="仿宋"/>
        </w:rPr>
        <w:t>4）服务保障</w:t>
      </w:r>
    </w:p>
    <w:p w14:paraId="4BA0EF3B">
      <w:pPr>
        <w:ind w:firstLine="480" w:firstLineChars="200"/>
        <w:rPr>
          <w:rFonts w:ascii="宋体" w:hAnsi="宋体" w:cs="仿宋"/>
        </w:rPr>
      </w:pPr>
      <w:r>
        <w:rPr>
          <w:rFonts w:hint="eastAsia" w:ascii="宋体" w:hAnsi="宋体" w:cs="仿宋"/>
        </w:rPr>
        <w:t>4.1服务质量保证：测评机构应能根据质量体系要求建立科学的质量保证体系，从人员配备、工具保障以及科学的测评方法、工作过程等多方面保证项目实施过程的质量。通过“项目调研-计划编制-方案编制-现场测评-编制测评报告”5个环节严格执行，并在重要环节进行文档评审，保证报告结论准确性。</w:t>
      </w:r>
    </w:p>
    <w:p w14:paraId="06BCE1F8">
      <w:pPr>
        <w:ind w:firstLine="480" w:firstLineChars="200"/>
        <w:rPr>
          <w:rFonts w:ascii="宋体" w:hAnsi="宋体" w:cs="仿宋"/>
        </w:rPr>
      </w:pPr>
      <w:r>
        <w:rPr>
          <w:rFonts w:hint="eastAsia" w:ascii="宋体" w:hAnsi="宋体" w:cs="仿宋"/>
        </w:rPr>
        <w:t>4.2测评工具配备：要求测评过程使用专用测评设备，并配备国家权威机构认证的测评漏洞扫描工具，工具应具有相关采购证明材料。</w:t>
      </w:r>
    </w:p>
    <w:p w14:paraId="58A993C5">
      <w:pPr>
        <w:ind w:firstLine="480" w:firstLineChars="200"/>
        <w:rPr>
          <w:rFonts w:ascii="宋体" w:hAnsi="宋体" w:cs="仿宋"/>
        </w:rPr>
      </w:pPr>
      <w:r>
        <w:rPr>
          <w:rFonts w:hint="eastAsia" w:ascii="宋体" w:hAnsi="宋体" w:cs="仿宋"/>
        </w:rPr>
        <w:t>5）服务交付</w:t>
      </w:r>
    </w:p>
    <w:p w14:paraId="66CA3A47">
      <w:pPr>
        <w:ind w:firstLine="480" w:firstLineChars="200"/>
        <w:rPr>
          <w:rFonts w:ascii="宋体" w:hAnsi="宋体" w:cs="仿宋"/>
        </w:rPr>
      </w:pPr>
      <w:r>
        <w:rPr>
          <w:rFonts w:hint="eastAsia" w:ascii="宋体" w:hAnsi="宋体" w:cs="仿宋"/>
        </w:rPr>
        <w:t>根据项目内容要求，以电子版或纸版形式按需求输出成果，并针对内蒙古自治区国际蒙医医院的咨询进行及时反馈，方式不限于现场支撑、邮件、电话 或报告。主要产出物包括但不限于：</w:t>
      </w:r>
    </w:p>
    <w:p w14:paraId="5433DA38">
      <w:pPr>
        <w:ind w:firstLine="480" w:firstLineChars="200"/>
        <w:rPr>
          <w:rFonts w:ascii="宋体" w:hAnsi="宋体" w:cs="仿宋"/>
        </w:rPr>
      </w:pPr>
      <w:r>
        <w:rPr>
          <w:rFonts w:hint="eastAsia" w:ascii="宋体" w:hAnsi="宋体" w:cs="仿宋"/>
        </w:rPr>
        <w:t>1.《等级保护测评证书》(每系统一份)；</w:t>
      </w:r>
    </w:p>
    <w:p w14:paraId="095DCE46">
      <w:pPr>
        <w:ind w:firstLine="480" w:firstLineChars="200"/>
        <w:rPr>
          <w:rFonts w:ascii="宋体" w:hAnsi="宋体" w:cs="仿宋"/>
        </w:rPr>
      </w:pPr>
      <w:r>
        <w:rPr>
          <w:rFonts w:hint="eastAsia" w:ascii="宋体" w:hAnsi="宋体" w:cs="仿宋"/>
        </w:rPr>
        <w:t>2.《等级保护测评报告》(每系统贰份)；</w:t>
      </w:r>
    </w:p>
    <w:p w14:paraId="63AB1D20">
      <w:pPr>
        <w:ind w:firstLine="480" w:firstLineChars="200"/>
        <w:rPr>
          <w:rFonts w:ascii="宋体" w:hAnsi="宋体" w:cs="仿宋"/>
        </w:rPr>
      </w:pPr>
      <w:r>
        <w:rPr>
          <w:rFonts w:hint="eastAsia" w:ascii="宋体" w:hAnsi="宋体" w:cs="仿宋"/>
        </w:rPr>
        <w:t>6）其它服务要求</w:t>
      </w:r>
    </w:p>
    <w:p w14:paraId="0B1D62A7">
      <w:pPr>
        <w:ind w:firstLine="480" w:firstLineChars="200"/>
        <w:rPr>
          <w:rFonts w:ascii="宋体" w:hAnsi="宋体" w:cs="仿宋"/>
        </w:rPr>
      </w:pPr>
      <w:r>
        <w:rPr>
          <w:rFonts w:hint="eastAsia" w:ascii="宋体" w:hAnsi="宋体" w:cs="仿宋"/>
        </w:rPr>
        <w:t>6.1技术咨询服务</w:t>
      </w:r>
    </w:p>
    <w:p w14:paraId="42A98419">
      <w:pPr>
        <w:ind w:firstLine="480" w:firstLineChars="200"/>
        <w:rPr>
          <w:rFonts w:ascii="宋体" w:hAnsi="宋体" w:cs="仿宋"/>
        </w:rPr>
      </w:pPr>
      <w:r>
        <w:rPr>
          <w:rFonts w:hint="eastAsia" w:ascii="宋体" w:hAnsi="宋体" w:cs="仿宋"/>
        </w:rPr>
        <w:t>针对本次项目，在1年内，免费提供技术咨询服务，包括信息系统等级保护整改建设咨询服务以及电子数据司法鉴定服务（对甲方重要信息系统在发生各类情况（包含但不限于故障、纠纷、投诉等等）需要开展电子数据司法鉴定的有关事宜在服务期内不限次数开展司法鉴定工作并出具具备法律效力的司法鉴定报告。</w:t>
      </w:r>
    </w:p>
    <w:p w14:paraId="65342F3B">
      <w:pPr>
        <w:ind w:firstLine="480" w:firstLineChars="200"/>
        <w:rPr>
          <w:rFonts w:ascii="宋体" w:hAnsi="宋体" w:cs="仿宋"/>
        </w:rPr>
      </w:pPr>
      <w:r>
        <w:rPr>
          <w:rFonts w:hint="eastAsia" w:ascii="宋体" w:hAnsi="宋体" w:cs="仿宋"/>
        </w:rPr>
        <w:t>6.2保密服务要求</w:t>
      </w:r>
    </w:p>
    <w:p w14:paraId="56299402">
      <w:pPr>
        <w:ind w:firstLine="480" w:firstLineChars="200"/>
        <w:rPr>
          <w:rFonts w:hint="eastAsia" w:eastAsia="宋体"/>
          <w:lang w:eastAsia="zh-CN"/>
        </w:rPr>
      </w:pPr>
      <w:r>
        <w:rPr>
          <w:rFonts w:hint="eastAsia" w:ascii="宋体" w:hAnsi="宋体" w:cs="仿宋"/>
        </w:rPr>
        <w:t>服务方须承诺遵守知识产权与安全保密有关规定，对本项目技术文件以及由内蒙古自治区国际蒙医医院提供的所有内部资料、技术文档和信息予以保密；未经内蒙古自治区国际蒙医医院书面许可，不得以任何形式向第三方透露本项目标书以及本项目的任何内容；服务方必须按照内蒙古自治区国际蒙医医院的要求签订相关的保密协议。服务方应加强本项目资料的保密管控，必须针对本项目全生命周期涉及的纸质、声音、影像、图像、电子等各种形态资料及其载体的保密管控措施，记录资料由生成到销毁整个生命周期内的使用日志，并根据实际工作情况及时对制度进行调整，资料保密管理制度的建立和修订需得到内蒙古自治区国际蒙医医院的同意后方可实行</w:t>
      </w:r>
      <w:r>
        <w:rPr>
          <w:rFonts w:hint="eastAsia" w:ascii="宋体" w:hAnsi="宋体" w:cs="仿宋"/>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84"/>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0C"/>
    <w:multiLevelType w:val="multilevel"/>
    <w:tmpl w:val="0000000C"/>
    <w:lvl w:ilvl="0" w:tentative="0">
      <w:start w:val="2"/>
      <w:numFmt w:val="japaneseCounting"/>
      <w:pStyle w:val="130"/>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lvlText w:val="%5)"/>
      <w:lvlJc w:val="left"/>
      <w:pPr>
        <w:tabs>
          <w:tab w:val="left" w:pos="2649"/>
        </w:tabs>
        <w:ind w:left="2649" w:hanging="420"/>
      </w:pPr>
    </w:lvl>
    <w:lvl w:ilvl="5" w:tentative="0">
      <w:start w:val="1"/>
      <w:numFmt w:val="lowerRoman"/>
      <w:lvlText w:val="%6."/>
      <w:lvlJc w:val="right"/>
      <w:pPr>
        <w:tabs>
          <w:tab w:val="left" w:pos="3069"/>
        </w:tabs>
        <w:ind w:left="3069" w:hanging="420"/>
      </w:pPr>
    </w:lvl>
    <w:lvl w:ilvl="6" w:tentative="0">
      <w:start w:val="1"/>
      <w:numFmt w:val="decimal"/>
      <w:lvlText w:val="%7."/>
      <w:lvlJc w:val="left"/>
      <w:pPr>
        <w:tabs>
          <w:tab w:val="left" w:pos="3489"/>
        </w:tabs>
        <w:ind w:left="3489" w:hanging="420"/>
      </w:pPr>
    </w:lvl>
    <w:lvl w:ilvl="7" w:tentative="0">
      <w:start w:val="1"/>
      <w:numFmt w:val="lowerLetter"/>
      <w:lvlText w:val="%8)"/>
      <w:lvlJc w:val="left"/>
      <w:pPr>
        <w:tabs>
          <w:tab w:val="left" w:pos="3909"/>
        </w:tabs>
        <w:ind w:left="3909" w:hanging="420"/>
      </w:pPr>
    </w:lvl>
    <w:lvl w:ilvl="8" w:tentative="0">
      <w:start w:val="1"/>
      <w:numFmt w:val="lowerRoman"/>
      <w:lvlText w:val="%9."/>
      <w:lvlJc w:val="right"/>
      <w:pPr>
        <w:tabs>
          <w:tab w:val="left" w:pos="4329"/>
        </w:tabs>
        <w:ind w:left="432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8C"/>
    <w:rsid w:val="00170877"/>
    <w:rsid w:val="002C1539"/>
    <w:rsid w:val="003A5DDD"/>
    <w:rsid w:val="003C6D58"/>
    <w:rsid w:val="004A338C"/>
    <w:rsid w:val="005C1CBB"/>
    <w:rsid w:val="00671379"/>
    <w:rsid w:val="009B66CB"/>
    <w:rsid w:val="00A11B80"/>
    <w:rsid w:val="00AB0F6B"/>
    <w:rsid w:val="00B80E7F"/>
    <w:rsid w:val="00E24ECC"/>
    <w:rsid w:val="00F122F3"/>
    <w:rsid w:val="069B57FD"/>
    <w:rsid w:val="31574096"/>
    <w:rsid w:val="5D5813FA"/>
    <w:rsid w:val="5E98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4"/>
      <w:szCs w:val="20"/>
      <w:lang w:val="en-US" w:eastAsia="zh-CN" w:bidi="ar-SA"/>
    </w:rPr>
  </w:style>
  <w:style w:type="paragraph" w:styleId="2">
    <w:name w:val="heading 1"/>
    <w:basedOn w:val="1"/>
    <w:next w:val="1"/>
    <w:link w:val="4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9"/>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50"/>
    <w:unhideWhenUsed/>
    <w:qFormat/>
    <w:uiPriority w:val="0"/>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51"/>
    <w:semiHidden/>
    <w:unhideWhenUsed/>
    <w:qFormat/>
    <w:uiPriority w:val="9"/>
    <w:pPr>
      <w:keepNext/>
      <w:keepLines/>
      <w:spacing w:before="80" w:after="40"/>
      <w:outlineLvl w:val="4"/>
    </w:pPr>
    <w:rPr>
      <w:rFonts w:cstheme="majorBidi"/>
      <w:color w:val="104862" w:themeColor="accent1" w:themeShade="BF"/>
      <w:szCs w:val="24"/>
    </w:rPr>
  </w:style>
  <w:style w:type="paragraph" w:styleId="7">
    <w:name w:val="heading 6"/>
    <w:basedOn w:val="1"/>
    <w:next w:val="1"/>
    <w:link w:val="5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2520" w:leftChars="1200"/>
    </w:pPr>
  </w:style>
  <w:style w:type="paragraph" w:styleId="12">
    <w:name w:val="Normal Indent"/>
    <w:basedOn w:val="1"/>
    <w:next w:val="13"/>
    <w:uiPriority w:val="0"/>
    <w:pPr>
      <w:ind w:firstLine="420"/>
    </w:pPr>
  </w:style>
  <w:style w:type="paragraph" w:styleId="13">
    <w:name w:val="Body Text"/>
    <w:basedOn w:val="1"/>
    <w:link w:val="67"/>
    <w:uiPriority w:val="0"/>
    <w:pPr>
      <w:spacing w:after="120"/>
    </w:pPr>
  </w:style>
  <w:style w:type="paragraph" w:styleId="14">
    <w:name w:val="annotation text"/>
    <w:basedOn w:val="1"/>
    <w:link w:val="68"/>
    <w:uiPriority w:val="0"/>
  </w:style>
  <w:style w:type="paragraph" w:styleId="15">
    <w:name w:val="Body Text Indent"/>
    <w:basedOn w:val="1"/>
    <w:next w:val="1"/>
    <w:link w:val="69"/>
    <w:uiPriority w:val="0"/>
    <w:pPr>
      <w:ind w:firstLine="830" w:firstLineChars="352"/>
    </w:pPr>
    <w:rPr>
      <w:rFonts w:ascii="仿宋_GB2312" w:eastAsia="仿宋_GB2312"/>
      <w:sz w:val="32"/>
    </w:rPr>
  </w:style>
  <w:style w:type="paragraph" w:styleId="16">
    <w:name w:val="Block Text"/>
    <w:basedOn w:val="1"/>
    <w:uiPriority w:val="0"/>
    <w:pPr>
      <w:autoSpaceDE w:val="0"/>
      <w:autoSpaceDN w:val="0"/>
      <w:adjustRightInd w:val="0"/>
      <w:spacing w:line="500" w:lineRule="exact"/>
      <w:ind w:left="391" w:right="246"/>
    </w:pPr>
    <w:rPr>
      <w:rFonts w:ascii="仿宋_GB2312" w:eastAsia="仿宋_GB2312"/>
      <w:kern w:val="0"/>
    </w:rPr>
  </w:style>
  <w:style w:type="paragraph" w:styleId="17">
    <w:name w:val="toc 5"/>
    <w:basedOn w:val="1"/>
    <w:next w:val="1"/>
    <w:uiPriority w:val="0"/>
    <w:pPr>
      <w:ind w:left="1680" w:leftChars="800"/>
    </w:pPr>
  </w:style>
  <w:style w:type="paragraph" w:styleId="18">
    <w:name w:val="toc 3"/>
    <w:basedOn w:val="1"/>
    <w:next w:val="1"/>
    <w:uiPriority w:val="39"/>
    <w:pPr>
      <w:ind w:left="840" w:leftChars="400"/>
    </w:pPr>
  </w:style>
  <w:style w:type="paragraph" w:styleId="19">
    <w:name w:val="Plain Text"/>
    <w:basedOn w:val="1"/>
    <w:link w:val="72"/>
    <w:qFormat/>
    <w:uiPriority w:val="0"/>
    <w:rPr>
      <w:rFonts w:ascii="宋体" w:hAnsi="Courier New" w:cs="Courier New"/>
      <w:szCs w:val="21"/>
    </w:rPr>
  </w:style>
  <w:style w:type="paragraph" w:styleId="20">
    <w:name w:val="toc 8"/>
    <w:basedOn w:val="1"/>
    <w:next w:val="1"/>
    <w:uiPriority w:val="0"/>
    <w:pPr>
      <w:ind w:left="2940" w:leftChars="1400"/>
    </w:pPr>
  </w:style>
  <w:style w:type="paragraph" w:styleId="21">
    <w:name w:val="Date"/>
    <w:basedOn w:val="1"/>
    <w:next w:val="1"/>
    <w:link w:val="73"/>
    <w:uiPriority w:val="0"/>
    <w:pPr>
      <w:ind w:left="100" w:leftChars="2500"/>
    </w:pPr>
    <w:rPr>
      <w:rFonts w:ascii="宋体" w:hAnsi="Courier New" w:cs="Courier New"/>
      <w:sz w:val="21"/>
      <w:szCs w:val="21"/>
    </w:rPr>
  </w:style>
  <w:style w:type="paragraph" w:styleId="22">
    <w:name w:val="Body Text Indent 2"/>
    <w:basedOn w:val="1"/>
    <w:link w:val="74"/>
    <w:uiPriority w:val="0"/>
    <w:pPr>
      <w:spacing w:after="120" w:line="480" w:lineRule="auto"/>
      <w:ind w:left="420" w:leftChars="200"/>
    </w:pPr>
  </w:style>
  <w:style w:type="paragraph" w:styleId="23">
    <w:name w:val="Balloon Text"/>
    <w:basedOn w:val="1"/>
    <w:link w:val="75"/>
    <w:uiPriority w:val="0"/>
    <w:rPr>
      <w:sz w:val="18"/>
      <w:szCs w:val="18"/>
    </w:rPr>
  </w:style>
  <w:style w:type="paragraph" w:styleId="24">
    <w:name w:val="footer"/>
    <w:basedOn w:val="1"/>
    <w:link w:val="66"/>
    <w:unhideWhenUsed/>
    <w:qFormat/>
    <w:uiPriority w:val="99"/>
    <w:pPr>
      <w:tabs>
        <w:tab w:val="center" w:pos="4153"/>
        <w:tab w:val="right" w:pos="8306"/>
      </w:tabs>
      <w:snapToGrid w:val="0"/>
    </w:pPr>
    <w:rPr>
      <w:sz w:val="18"/>
      <w:szCs w:val="18"/>
    </w:rPr>
  </w:style>
  <w:style w:type="paragraph" w:styleId="25">
    <w:name w:val="header"/>
    <w:basedOn w:val="1"/>
    <w:link w:val="65"/>
    <w:unhideWhenUsed/>
    <w:qFormat/>
    <w:uiPriority w:val="99"/>
    <w:pP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toc 4"/>
    <w:basedOn w:val="1"/>
    <w:next w:val="1"/>
    <w:uiPriority w:val="0"/>
    <w:pPr>
      <w:ind w:left="1260" w:leftChars="600"/>
    </w:pPr>
  </w:style>
  <w:style w:type="paragraph" w:styleId="28">
    <w:name w:val="Subtitle"/>
    <w:basedOn w:val="1"/>
    <w:next w:val="1"/>
    <w:link w:val="5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toc 6"/>
    <w:basedOn w:val="1"/>
    <w:next w:val="1"/>
    <w:uiPriority w:val="0"/>
    <w:pPr>
      <w:ind w:left="2100" w:leftChars="1000"/>
    </w:pPr>
  </w:style>
  <w:style w:type="paragraph" w:styleId="30">
    <w:name w:val="Body Text Indent 3"/>
    <w:basedOn w:val="1"/>
    <w:link w:val="76"/>
    <w:uiPriority w:val="0"/>
    <w:pPr>
      <w:spacing w:after="120"/>
      <w:ind w:left="420" w:leftChars="200"/>
    </w:pPr>
    <w:rPr>
      <w:sz w:val="16"/>
      <w:szCs w:val="16"/>
    </w:rPr>
  </w:style>
  <w:style w:type="paragraph" w:styleId="31">
    <w:name w:val="toc 2"/>
    <w:basedOn w:val="1"/>
    <w:next w:val="1"/>
    <w:uiPriority w:val="39"/>
    <w:pPr>
      <w:ind w:left="420" w:leftChars="200"/>
    </w:pPr>
  </w:style>
  <w:style w:type="paragraph" w:styleId="32">
    <w:name w:val="toc 9"/>
    <w:basedOn w:val="1"/>
    <w:next w:val="1"/>
    <w:uiPriority w:val="0"/>
    <w:pPr>
      <w:ind w:left="3360" w:leftChars="1600"/>
    </w:pPr>
  </w:style>
  <w:style w:type="paragraph" w:styleId="33">
    <w:name w:val="Body Text 2"/>
    <w:basedOn w:val="1"/>
    <w:link w:val="77"/>
    <w:uiPriority w:val="0"/>
    <w:pPr>
      <w:jc w:val="center"/>
    </w:pPr>
  </w:style>
  <w:style w:type="paragraph" w:styleId="34">
    <w:name w:val="Normal (Web)"/>
    <w:basedOn w:val="1"/>
    <w:uiPriority w:val="99"/>
    <w:pPr>
      <w:spacing w:before="100" w:beforeAutospacing="1" w:after="100" w:afterAutospacing="1"/>
    </w:pPr>
    <w:rPr>
      <w:rFonts w:ascii="宋体" w:hAnsi="宋体"/>
      <w:kern w:val="0"/>
    </w:rPr>
  </w:style>
  <w:style w:type="paragraph" w:styleId="35">
    <w:name w:val="Title"/>
    <w:basedOn w:val="1"/>
    <w:next w:val="1"/>
    <w:link w:val="56"/>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6">
    <w:name w:val="annotation subject"/>
    <w:basedOn w:val="14"/>
    <w:next w:val="14"/>
    <w:link w:val="78"/>
    <w:uiPriority w:val="0"/>
    <w:rPr>
      <w:b/>
      <w:bCs/>
    </w:rPr>
  </w:style>
  <w:style w:type="paragraph" w:styleId="37">
    <w:name w:val="Body Text First Indent"/>
    <w:basedOn w:val="13"/>
    <w:next w:val="1"/>
    <w:link w:val="79"/>
    <w:qFormat/>
    <w:uiPriority w:val="0"/>
    <w:pPr>
      <w:spacing w:after="0"/>
      <w:ind w:firstLine="200" w:firstLineChars="200"/>
    </w:pPr>
    <w:rPr>
      <w:rFonts w:ascii="宋体" w:hAnsi="宋体"/>
    </w:rPr>
  </w:style>
  <w:style w:type="paragraph" w:styleId="38">
    <w:name w:val="Body Text First Indent 2"/>
    <w:basedOn w:val="15"/>
    <w:next w:val="37"/>
    <w:link w:val="80"/>
    <w:qFormat/>
    <w:uiPriority w:val="0"/>
    <w:pPr>
      <w:ind w:firstLine="420" w:firstLineChars="200"/>
    </w:pPr>
  </w:style>
  <w:style w:type="table" w:styleId="40">
    <w:name w:val="Table Grid"/>
    <w:basedOn w:val="39"/>
    <w:qFormat/>
    <w:uiPriority w:val="0"/>
    <w:pPr>
      <w:ind w:left="312" w:hanging="312" w:hangingChars="312"/>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rPr>
  </w:style>
  <w:style w:type="character" w:styleId="43">
    <w:name w:val="page number"/>
    <w:qFormat/>
    <w:uiPriority w:val="99"/>
  </w:style>
  <w:style w:type="character" w:styleId="44">
    <w:name w:val="FollowedHyperlink"/>
    <w:uiPriority w:val="0"/>
    <w:rPr>
      <w:color w:val="800080"/>
      <w:u w:val="single"/>
    </w:rPr>
  </w:style>
  <w:style w:type="character" w:styleId="45">
    <w:name w:val="Hyperlink"/>
    <w:uiPriority w:val="99"/>
    <w:rPr>
      <w:color w:val="0000FF"/>
      <w:u w:val="single"/>
    </w:rPr>
  </w:style>
  <w:style w:type="character" w:styleId="46">
    <w:name w:val="annotation reference"/>
    <w:uiPriority w:val="0"/>
    <w:rPr>
      <w:sz w:val="21"/>
      <w:szCs w:val="21"/>
    </w:rPr>
  </w:style>
  <w:style w:type="character" w:customStyle="1" w:styleId="47">
    <w:name w:val="标题 1 字符"/>
    <w:basedOn w:val="41"/>
    <w:link w:val="2"/>
    <w:uiPriority w:val="0"/>
    <w:rPr>
      <w:rFonts w:asciiTheme="majorHAnsi" w:hAnsiTheme="majorHAnsi" w:eastAsiaTheme="majorEastAsia" w:cstheme="majorBidi"/>
      <w:color w:val="104862" w:themeColor="accent1" w:themeShade="BF"/>
      <w:sz w:val="48"/>
      <w:szCs w:val="48"/>
    </w:rPr>
  </w:style>
  <w:style w:type="character" w:customStyle="1" w:styleId="48">
    <w:name w:val="标题 2 字符"/>
    <w:basedOn w:val="41"/>
    <w:link w:val="3"/>
    <w:qFormat/>
    <w:uiPriority w:val="0"/>
    <w:rPr>
      <w:rFonts w:asciiTheme="majorHAnsi" w:hAnsiTheme="majorHAnsi" w:eastAsiaTheme="majorEastAsia" w:cstheme="majorBidi"/>
      <w:color w:val="104862" w:themeColor="accent1" w:themeShade="BF"/>
      <w:sz w:val="40"/>
      <w:szCs w:val="40"/>
    </w:rPr>
  </w:style>
  <w:style w:type="character" w:customStyle="1" w:styleId="49">
    <w:name w:val="标题 3 字符"/>
    <w:basedOn w:val="4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50">
    <w:name w:val="标题 4 字符"/>
    <w:basedOn w:val="41"/>
    <w:link w:val="5"/>
    <w:semiHidden/>
    <w:qFormat/>
    <w:uiPriority w:val="9"/>
    <w:rPr>
      <w:rFonts w:cstheme="majorBidi"/>
      <w:color w:val="104862" w:themeColor="accent1" w:themeShade="BF"/>
      <w:sz w:val="28"/>
      <w:szCs w:val="28"/>
    </w:rPr>
  </w:style>
  <w:style w:type="character" w:customStyle="1" w:styleId="51">
    <w:name w:val="标题 5 字符"/>
    <w:basedOn w:val="41"/>
    <w:link w:val="6"/>
    <w:semiHidden/>
    <w:qFormat/>
    <w:uiPriority w:val="9"/>
    <w:rPr>
      <w:rFonts w:cstheme="majorBidi"/>
      <w:color w:val="104862" w:themeColor="accent1" w:themeShade="BF"/>
      <w:sz w:val="24"/>
      <w:szCs w:val="24"/>
    </w:rPr>
  </w:style>
  <w:style w:type="character" w:customStyle="1" w:styleId="52">
    <w:name w:val="标题 6 字符"/>
    <w:basedOn w:val="41"/>
    <w:link w:val="7"/>
    <w:semiHidden/>
    <w:qFormat/>
    <w:uiPriority w:val="9"/>
    <w:rPr>
      <w:rFonts w:cstheme="majorBidi"/>
      <w:b/>
      <w:bCs/>
      <w:color w:val="104862" w:themeColor="accent1" w:themeShade="BF"/>
    </w:rPr>
  </w:style>
  <w:style w:type="character" w:customStyle="1" w:styleId="53">
    <w:name w:val="标题 7 字符"/>
    <w:basedOn w:val="4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4">
    <w:name w:val="标题 8 字符"/>
    <w:basedOn w:val="4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5">
    <w:name w:val="标题 9 字符"/>
    <w:basedOn w:val="4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6">
    <w:name w:val="标题 字符"/>
    <w:basedOn w:val="41"/>
    <w:link w:val="35"/>
    <w:qFormat/>
    <w:uiPriority w:val="0"/>
    <w:rPr>
      <w:rFonts w:asciiTheme="majorHAnsi" w:hAnsiTheme="majorHAnsi" w:eastAsiaTheme="majorEastAsia" w:cstheme="majorBidi"/>
      <w:spacing w:val="-10"/>
      <w:kern w:val="28"/>
      <w:sz w:val="56"/>
      <w:szCs w:val="56"/>
    </w:rPr>
  </w:style>
  <w:style w:type="character" w:customStyle="1" w:styleId="57">
    <w:name w:val="副标题 字符"/>
    <w:basedOn w:val="41"/>
    <w:link w:val="28"/>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8">
    <w:name w:val="Quote"/>
    <w:basedOn w:val="1"/>
    <w:next w:val="1"/>
    <w:link w:val="5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9">
    <w:name w:val="引用 字符"/>
    <w:basedOn w:val="41"/>
    <w:link w:val="58"/>
    <w:uiPriority w:val="29"/>
    <w:rPr>
      <w:i/>
      <w:iCs/>
      <w:color w:val="404040" w:themeColor="text1" w:themeTint="BF"/>
      <w14:textFill>
        <w14:solidFill>
          <w14:schemeClr w14:val="tx1">
            <w14:lumMod w14:val="75000"/>
            <w14:lumOff w14:val="25000"/>
          </w14:schemeClr>
        </w14:solidFill>
      </w14:textFill>
    </w:rPr>
  </w:style>
  <w:style w:type="paragraph" w:styleId="60">
    <w:name w:val="List Paragraph"/>
    <w:basedOn w:val="1"/>
    <w:link w:val="121"/>
    <w:qFormat/>
    <w:uiPriority w:val="34"/>
    <w:pPr>
      <w:ind w:left="720"/>
      <w:contextualSpacing/>
    </w:pPr>
  </w:style>
  <w:style w:type="character" w:customStyle="1" w:styleId="61">
    <w:name w:val="Intense Emphasis"/>
    <w:basedOn w:val="41"/>
    <w:qFormat/>
    <w:uiPriority w:val="21"/>
    <w:rPr>
      <w:i/>
      <w:iCs/>
      <w:color w:val="104862" w:themeColor="accent1" w:themeShade="BF"/>
    </w:rPr>
  </w:style>
  <w:style w:type="paragraph" w:styleId="62">
    <w:name w:val="Intense Quote"/>
    <w:basedOn w:val="1"/>
    <w:next w:val="1"/>
    <w:link w:val="6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3">
    <w:name w:val="明显引用 字符"/>
    <w:basedOn w:val="41"/>
    <w:link w:val="62"/>
    <w:qFormat/>
    <w:uiPriority w:val="30"/>
    <w:rPr>
      <w:i/>
      <w:iCs/>
      <w:color w:val="104862" w:themeColor="accent1" w:themeShade="BF"/>
    </w:rPr>
  </w:style>
  <w:style w:type="character" w:customStyle="1" w:styleId="64">
    <w:name w:val="Intense Reference"/>
    <w:basedOn w:val="41"/>
    <w:qFormat/>
    <w:uiPriority w:val="32"/>
    <w:rPr>
      <w:b/>
      <w:bCs/>
      <w:smallCaps/>
      <w:color w:val="104862" w:themeColor="accent1" w:themeShade="BF"/>
      <w:spacing w:val="5"/>
    </w:rPr>
  </w:style>
  <w:style w:type="character" w:customStyle="1" w:styleId="65">
    <w:name w:val="页眉 字符"/>
    <w:basedOn w:val="41"/>
    <w:link w:val="25"/>
    <w:qFormat/>
    <w:uiPriority w:val="99"/>
    <w:rPr>
      <w:sz w:val="18"/>
      <w:szCs w:val="18"/>
    </w:rPr>
  </w:style>
  <w:style w:type="character" w:customStyle="1" w:styleId="66">
    <w:name w:val="页脚 字符"/>
    <w:basedOn w:val="41"/>
    <w:link w:val="24"/>
    <w:qFormat/>
    <w:uiPriority w:val="99"/>
    <w:rPr>
      <w:sz w:val="18"/>
      <w:szCs w:val="18"/>
    </w:rPr>
  </w:style>
  <w:style w:type="character" w:customStyle="1" w:styleId="67">
    <w:name w:val="正文文本 字符"/>
    <w:basedOn w:val="41"/>
    <w:link w:val="13"/>
    <w:uiPriority w:val="0"/>
    <w:rPr>
      <w:rFonts w:ascii="Times New Roman" w:hAnsi="Times New Roman" w:eastAsia="宋体" w:cs="Times New Roman"/>
      <w:sz w:val="24"/>
      <w:szCs w:val="20"/>
    </w:rPr>
  </w:style>
  <w:style w:type="character" w:customStyle="1" w:styleId="68">
    <w:name w:val="批注文字 字符"/>
    <w:basedOn w:val="41"/>
    <w:link w:val="14"/>
    <w:uiPriority w:val="0"/>
    <w:rPr>
      <w:rFonts w:ascii="Times New Roman" w:hAnsi="Times New Roman" w:eastAsia="宋体" w:cs="Times New Roman"/>
      <w:sz w:val="24"/>
      <w:szCs w:val="20"/>
    </w:rPr>
  </w:style>
  <w:style w:type="character" w:customStyle="1" w:styleId="69">
    <w:name w:val="正文文本缩进 字符"/>
    <w:basedOn w:val="41"/>
    <w:link w:val="15"/>
    <w:uiPriority w:val="0"/>
    <w:rPr>
      <w:rFonts w:ascii="仿宋_GB2312" w:hAnsi="Times New Roman" w:eastAsia="仿宋_GB2312" w:cs="Times New Roman"/>
      <w:sz w:val="32"/>
      <w:szCs w:val="20"/>
    </w:rPr>
  </w:style>
  <w:style w:type="character" w:customStyle="1" w:styleId="70">
    <w:name w:val="纯文本 字符"/>
    <w:basedOn w:val="41"/>
    <w:link w:val="71"/>
    <w:qFormat/>
    <w:uiPriority w:val="0"/>
    <w:rPr>
      <w:rFonts w:hAnsi="Courier New" w:cs="Courier New" w:asciiTheme="minorEastAsia"/>
      <w:sz w:val="24"/>
      <w:szCs w:val="20"/>
    </w:rPr>
  </w:style>
  <w:style w:type="paragraph" w:customStyle="1" w:styleId="71">
    <w:name w:val="纯文本1"/>
    <w:basedOn w:val="1"/>
    <w:link w:val="70"/>
    <w:qFormat/>
    <w:uiPriority w:val="0"/>
    <w:pPr>
      <w:widowControl w:val="0"/>
      <w:jc w:val="both"/>
    </w:pPr>
    <w:rPr>
      <w:rFonts w:hAnsi="Courier New" w:cs="Courier New" w:asciiTheme="minorEastAsia" w:eastAsiaTheme="minorEastAsia"/>
    </w:rPr>
  </w:style>
  <w:style w:type="character" w:customStyle="1" w:styleId="72">
    <w:name w:val="纯文本 字符1"/>
    <w:link w:val="19"/>
    <w:locked/>
    <w:uiPriority w:val="0"/>
    <w:rPr>
      <w:rFonts w:ascii="宋体" w:hAnsi="Courier New" w:eastAsia="宋体" w:cs="Courier New"/>
      <w:sz w:val="24"/>
      <w:szCs w:val="21"/>
    </w:rPr>
  </w:style>
  <w:style w:type="character" w:customStyle="1" w:styleId="73">
    <w:name w:val="日期 字符"/>
    <w:basedOn w:val="41"/>
    <w:link w:val="21"/>
    <w:uiPriority w:val="0"/>
    <w:rPr>
      <w:rFonts w:ascii="宋体" w:hAnsi="Courier New" w:eastAsia="宋体" w:cs="Courier New"/>
      <w:szCs w:val="21"/>
    </w:rPr>
  </w:style>
  <w:style w:type="character" w:customStyle="1" w:styleId="74">
    <w:name w:val="正文文本缩进 2 字符"/>
    <w:basedOn w:val="41"/>
    <w:link w:val="22"/>
    <w:uiPriority w:val="0"/>
    <w:rPr>
      <w:rFonts w:ascii="Times New Roman" w:hAnsi="Times New Roman" w:eastAsia="宋体" w:cs="Times New Roman"/>
      <w:sz w:val="24"/>
      <w:szCs w:val="20"/>
    </w:rPr>
  </w:style>
  <w:style w:type="character" w:customStyle="1" w:styleId="75">
    <w:name w:val="批注框文本 字符"/>
    <w:basedOn w:val="41"/>
    <w:link w:val="23"/>
    <w:qFormat/>
    <w:uiPriority w:val="0"/>
    <w:rPr>
      <w:rFonts w:ascii="Times New Roman" w:hAnsi="Times New Roman" w:eastAsia="宋体" w:cs="Times New Roman"/>
      <w:sz w:val="18"/>
      <w:szCs w:val="18"/>
    </w:rPr>
  </w:style>
  <w:style w:type="character" w:customStyle="1" w:styleId="76">
    <w:name w:val="正文文本缩进 3 字符"/>
    <w:basedOn w:val="41"/>
    <w:link w:val="30"/>
    <w:uiPriority w:val="0"/>
    <w:rPr>
      <w:rFonts w:ascii="Times New Roman" w:hAnsi="Times New Roman" w:eastAsia="宋体" w:cs="Times New Roman"/>
      <w:sz w:val="16"/>
      <w:szCs w:val="16"/>
    </w:rPr>
  </w:style>
  <w:style w:type="character" w:customStyle="1" w:styleId="77">
    <w:name w:val="正文文本 2 字符"/>
    <w:basedOn w:val="41"/>
    <w:link w:val="33"/>
    <w:uiPriority w:val="0"/>
    <w:rPr>
      <w:rFonts w:ascii="Times New Roman" w:hAnsi="Times New Roman" w:eastAsia="宋体" w:cs="Times New Roman"/>
      <w:sz w:val="24"/>
      <w:szCs w:val="20"/>
    </w:rPr>
  </w:style>
  <w:style w:type="character" w:customStyle="1" w:styleId="78">
    <w:name w:val="批注主题 字符"/>
    <w:basedOn w:val="68"/>
    <w:link w:val="36"/>
    <w:uiPriority w:val="0"/>
    <w:rPr>
      <w:rFonts w:ascii="Times New Roman" w:hAnsi="Times New Roman" w:eastAsia="宋体" w:cs="Times New Roman"/>
      <w:b/>
      <w:bCs/>
      <w:sz w:val="24"/>
      <w:szCs w:val="20"/>
    </w:rPr>
  </w:style>
  <w:style w:type="character" w:customStyle="1" w:styleId="79">
    <w:name w:val="正文文本首行缩进 字符"/>
    <w:basedOn w:val="67"/>
    <w:link w:val="37"/>
    <w:uiPriority w:val="0"/>
    <w:rPr>
      <w:rFonts w:ascii="宋体" w:hAnsi="宋体" w:eastAsia="宋体" w:cs="Times New Roman"/>
      <w:sz w:val="24"/>
      <w:szCs w:val="20"/>
    </w:rPr>
  </w:style>
  <w:style w:type="character" w:customStyle="1" w:styleId="80">
    <w:name w:val="正文文本首行缩进 2 字符"/>
    <w:basedOn w:val="69"/>
    <w:link w:val="38"/>
    <w:uiPriority w:val="0"/>
    <w:rPr>
      <w:rFonts w:ascii="仿宋_GB2312" w:hAnsi="Times New Roman" w:eastAsia="仿宋_GB2312" w:cs="Times New Roman"/>
      <w:sz w:val="32"/>
      <w:szCs w:val="20"/>
    </w:rPr>
  </w:style>
  <w:style w:type="character" w:customStyle="1" w:styleId="81">
    <w:name w:val="font141"/>
    <w:uiPriority w:val="0"/>
    <w:rPr>
      <w:rFonts w:hint="eastAsia" w:ascii="宋体" w:hAnsi="宋体" w:eastAsia="宋体" w:cs="宋体"/>
      <w:color w:val="000000"/>
      <w:sz w:val="22"/>
      <w:szCs w:val="22"/>
      <w:u w:val="none"/>
    </w:rPr>
  </w:style>
  <w:style w:type="character" w:customStyle="1" w:styleId="82">
    <w:name w:val="正文要点内容 Char Char"/>
    <w:link w:val="83"/>
    <w:uiPriority w:val="0"/>
  </w:style>
  <w:style w:type="paragraph" w:customStyle="1" w:styleId="83">
    <w:name w:val="正文要点内容"/>
    <w:basedOn w:val="84"/>
    <w:link w:val="82"/>
    <w:uiPriority w:val="0"/>
    <w:pPr>
      <w:numPr>
        <w:numId w:val="0"/>
      </w:numPr>
      <w:tabs>
        <w:tab w:val="left" w:pos="420"/>
        <w:tab w:val="left" w:pos="840"/>
      </w:tabs>
      <w:ind w:left="400" w:leftChars="400" w:firstLine="200" w:firstLineChars="200"/>
    </w:pPr>
    <w:rPr>
      <w:rFonts w:eastAsiaTheme="minorEastAsia"/>
      <w:szCs w:val="22"/>
    </w:rPr>
  </w:style>
  <w:style w:type="paragraph" w:customStyle="1" w:styleId="84">
    <w:name w:val="正文要点"/>
    <w:basedOn w:val="1"/>
    <w:next w:val="83"/>
    <w:link w:val="85"/>
    <w:uiPriority w:val="0"/>
    <w:pPr>
      <w:numPr>
        <w:ilvl w:val="0"/>
        <w:numId w:val="1"/>
      </w:numPr>
      <w:tabs>
        <w:tab w:val="left" w:pos="420"/>
        <w:tab w:val="clear" w:pos="840"/>
      </w:tabs>
    </w:pPr>
    <w:rPr>
      <w:rFonts w:asciiTheme="minorHAnsi" w:hAnsiTheme="minorHAnsi" w:cstheme="minorBidi"/>
      <w:sz w:val="21"/>
      <w:szCs w:val="24"/>
    </w:rPr>
  </w:style>
  <w:style w:type="character" w:customStyle="1" w:styleId="85">
    <w:name w:val="正文要点 Char Char"/>
    <w:link w:val="84"/>
    <w:uiPriority w:val="0"/>
    <w:rPr>
      <w:rFonts w:eastAsia="宋体"/>
      <w:szCs w:val="24"/>
    </w:rPr>
  </w:style>
  <w:style w:type="character" w:customStyle="1" w:styleId="86">
    <w:name w:val="cke_browser_webkit"/>
    <w:uiPriority w:val="0"/>
  </w:style>
  <w:style w:type="character" w:customStyle="1" w:styleId="87">
    <w:name w:val="font112"/>
    <w:uiPriority w:val="0"/>
    <w:rPr>
      <w:rFonts w:hint="eastAsia" w:ascii="宋体" w:hAnsi="宋体" w:eastAsia="宋体" w:cs="宋体"/>
      <w:b/>
      <w:color w:val="000000"/>
      <w:sz w:val="20"/>
      <w:szCs w:val="20"/>
      <w:u w:val="none"/>
    </w:rPr>
  </w:style>
  <w:style w:type="character" w:customStyle="1" w:styleId="88">
    <w:name w:val="cke_browser_gecko18"/>
    <w:uiPriority w:val="0"/>
  </w:style>
  <w:style w:type="character" w:customStyle="1" w:styleId="89">
    <w:name w:val="font21"/>
    <w:qFormat/>
    <w:uiPriority w:val="0"/>
    <w:rPr>
      <w:rFonts w:hint="eastAsia" w:ascii="宋体" w:hAnsi="宋体" w:eastAsia="宋体" w:cs="宋体"/>
      <w:color w:val="FF0000"/>
      <w:sz w:val="20"/>
      <w:szCs w:val="20"/>
      <w:u w:val="none"/>
    </w:rPr>
  </w:style>
  <w:style w:type="character" w:customStyle="1" w:styleId="90">
    <w:name w:val="font51"/>
    <w:qFormat/>
    <w:uiPriority w:val="0"/>
    <w:rPr>
      <w:rFonts w:hint="default" w:ascii="Times New Roman" w:hAnsi="Times New Roman" w:cs="Times New Roman"/>
      <w:color w:val="000000"/>
      <w:sz w:val="18"/>
      <w:szCs w:val="18"/>
      <w:u w:val="none"/>
    </w:rPr>
  </w:style>
  <w:style w:type="character" w:customStyle="1" w:styleId="91">
    <w:name w:val="apple-converted-space"/>
    <w:uiPriority w:val="0"/>
  </w:style>
  <w:style w:type="character" w:customStyle="1" w:styleId="92">
    <w:name w:val="font81"/>
    <w:uiPriority w:val="0"/>
    <w:rPr>
      <w:rFonts w:hint="eastAsia" w:ascii="宋体" w:hAnsi="宋体" w:eastAsia="宋体" w:cs="宋体"/>
      <w:b/>
      <w:color w:val="000000"/>
      <w:sz w:val="20"/>
      <w:szCs w:val="20"/>
      <w:u w:val="none"/>
    </w:rPr>
  </w:style>
  <w:style w:type="character" w:customStyle="1" w:styleId="93">
    <w:name w:val="font41"/>
    <w:uiPriority w:val="0"/>
    <w:rPr>
      <w:rFonts w:hint="default" w:ascii="Calibri" w:hAnsi="Calibri" w:cs="Calibri"/>
      <w:color w:val="000000"/>
      <w:sz w:val="18"/>
      <w:szCs w:val="18"/>
      <w:u w:val="none"/>
    </w:rPr>
  </w:style>
  <w:style w:type="character" w:customStyle="1" w:styleId="94">
    <w:name w:val="font31"/>
    <w:uiPriority w:val="0"/>
    <w:rPr>
      <w:rFonts w:hint="default" w:ascii="Times New Roman" w:hAnsi="Times New Roman" w:cs="Times New Roman"/>
      <w:color w:val="000000"/>
      <w:sz w:val="20"/>
      <w:szCs w:val="20"/>
      <w:u w:val="none"/>
    </w:rPr>
  </w:style>
  <w:style w:type="character" w:customStyle="1" w:styleId="95">
    <w:name w:val="case31"/>
    <w:uiPriority w:val="0"/>
    <w:rPr>
      <w:rFonts w:hint="default"/>
      <w:sz w:val="21"/>
      <w:szCs w:val="21"/>
    </w:rPr>
  </w:style>
  <w:style w:type="character" w:customStyle="1" w:styleId="96">
    <w:name w:val="cke_skin_kama2"/>
    <w:uiPriority w:val="0"/>
    <w:rPr>
      <w:bdr w:val="single" w:color="D3D3D3" w:sz="6" w:space="0"/>
    </w:rPr>
  </w:style>
  <w:style w:type="character" w:customStyle="1" w:styleId="97">
    <w:name w:val="cke_skin_kama"/>
    <w:uiPriority w:val="0"/>
    <w:rPr>
      <w:bdr w:val="single" w:color="D3D3D3" w:sz="6" w:space="0"/>
    </w:rPr>
  </w:style>
  <w:style w:type="character" w:customStyle="1" w:styleId="98">
    <w:name w:val="font121"/>
    <w:uiPriority w:val="0"/>
    <w:rPr>
      <w:rFonts w:hint="eastAsia" w:ascii="宋体" w:hAnsi="宋体" w:eastAsia="宋体" w:cs="宋体"/>
      <w:color w:val="000000"/>
      <w:sz w:val="18"/>
      <w:szCs w:val="18"/>
      <w:u w:val="none"/>
    </w:rPr>
  </w:style>
  <w:style w:type="character" w:customStyle="1" w:styleId="99">
    <w:name w:val="无间隔 字符"/>
    <w:link w:val="100"/>
    <w:uiPriority w:val="0"/>
    <w:rPr>
      <w:rFonts w:ascii="Calibri" w:hAnsi="Calibri"/>
      <w:sz w:val="22"/>
    </w:rPr>
  </w:style>
  <w:style w:type="paragraph" w:styleId="100">
    <w:name w:val="No Spacing"/>
    <w:link w:val="99"/>
    <w:qFormat/>
    <w:uiPriority w:val="0"/>
    <w:rPr>
      <w:rFonts w:ascii="Calibri" w:hAnsi="Calibri" w:eastAsiaTheme="minorEastAsia" w:cstheme="minorBidi"/>
      <w:kern w:val="2"/>
      <w:sz w:val="22"/>
      <w:szCs w:val="22"/>
      <w:lang w:val="en-US" w:eastAsia="zh-CN" w:bidi="ar-SA"/>
    </w:rPr>
  </w:style>
  <w:style w:type="character" w:customStyle="1" w:styleId="101">
    <w:name w:val="cke_colorbox"/>
    <w:uiPriority w:val="0"/>
    <w:rPr>
      <w:bdr w:val="single" w:color="808080" w:sz="6" w:space="0"/>
    </w:rPr>
  </w:style>
  <w:style w:type="character" w:customStyle="1" w:styleId="102">
    <w:name w:val="font11"/>
    <w:uiPriority w:val="0"/>
    <w:rPr>
      <w:rFonts w:ascii="Arial" w:hAnsi="Arial" w:cs="Arial"/>
      <w:b/>
      <w:color w:val="000000"/>
      <w:sz w:val="20"/>
      <w:szCs w:val="20"/>
      <w:u w:val="none"/>
    </w:rPr>
  </w:style>
  <w:style w:type="character" w:customStyle="1" w:styleId="103">
    <w:name w:val="cke_colorbox2"/>
    <w:uiPriority w:val="0"/>
  </w:style>
  <w:style w:type="character" w:customStyle="1" w:styleId="104">
    <w:name w:val="font01"/>
    <w:uiPriority w:val="0"/>
    <w:rPr>
      <w:rFonts w:ascii="Arial" w:hAnsi="Arial" w:cs="Arial"/>
      <w:color w:val="000000"/>
      <w:sz w:val="20"/>
      <w:szCs w:val="20"/>
      <w:u w:val="none"/>
    </w:rPr>
  </w:style>
  <w:style w:type="character" w:customStyle="1" w:styleId="105">
    <w:name w:val="font71"/>
    <w:uiPriority w:val="0"/>
    <w:rPr>
      <w:rFonts w:hint="eastAsia" w:ascii="宋体" w:hAnsi="宋体" w:eastAsia="宋体" w:cs="宋体"/>
      <w:color w:val="000000"/>
      <w:sz w:val="20"/>
      <w:szCs w:val="20"/>
      <w:u w:val="none"/>
    </w:rPr>
  </w:style>
  <w:style w:type="character" w:customStyle="1" w:styleId="106">
    <w:name w:val="Char Char4"/>
    <w:uiPriority w:val="0"/>
    <w:rPr>
      <w:rFonts w:eastAsia="宋体"/>
      <w:b/>
      <w:bCs/>
      <w:kern w:val="44"/>
      <w:sz w:val="44"/>
      <w:szCs w:val="44"/>
      <w:lang w:val="en-US" w:eastAsia="zh-CN" w:bidi="ar-SA"/>
    </w:rPr>
  </w:style>
  <w:style w:type="character" w:customStyle="1" w:styleId="107">
    <w:name w:val="font61"/>
    <w:uiPriority w:val="0"/>
    <w:rPr>
      <w:rFonts w:hint="eastAsia" w:ascii="宋体" w:hAnsi="宋体" w:eastAsia="宋体" w:cs="宋体"/>
      <w:color w:val="000000"/>
      <w:sz w:val="18"/>
      <w:szCs w:val="18"/>
      <w:u w:val="none"/>
    </w:rPr>
  </w:style>
  <w:style w:type="character" w:customStyle="1" w:styleId="108">
    <w:name w:val="cke_colorbox1"/>
    <w:uiPriority w:val="0"/>
  </w:style>
  <w:style w:type="character" w:customStyle="1" w:styleId="109">
    <w:name w:val="font101"/>
    <w:uiPriority w:val="0"/>
    <w:rPr>
      <w:rFonts w:hint="eastAsia" w:ascii="宋体" w:hAnsi="宋体" w:eastAsia="宋体" w:cs="宋体"/>
      <w:color w:val="000000"/>
      <w:sz w:val="18"/>
      <w:szCs w:val="18"/>
      <w:u w:val="none"/>
    </w:rPr>
  </w:style>
  <w:style w:type="character" w:customStyle="1" w:styleId="110">
    <w:name w:val="font201"/>
    <w:uiPriority w:val="0"/>
    <w:rPr>
      <w:rFonts w:ascii="Calibri" w:hAnsi="Calibri" w:cs="Calibri"/>
      <w:color w:val="000000"/>
      <w:sz w:val="18"/>
      <w:szCs w:val="18"/>
      <w:u w:val="none"/>
    </w:rPr>
  </w:style>
  <w:style w:type="character" w:customStyle="1" w:styleId="111">
    <w:name w:val="font91"/>
    <w:uiPriority w:val="0"/>
    <w:rPr>
      <w:rFonts w:hint="default" w:ascii="Times New Roman" w:hAnsi="Times New Roman" w:cs="Times New Roman"/>
      <w:color w:val="000000"/>
      <w:sz w:val="20"/>
      <w:szCs w:val="20"/>
      <w:u w:val="none"/>
    </w:rPr>
  </w:style>
  <w:style w:type="character" w:customStyle="1" w:styleId="112">
    <w:name w:val="font151"/>
    <w:uiPriority w:val="0"/>
    <w:rPr>
      <w:rFonts w:hint="eastAsia" w:ascii="宋体" w:hAnsi="宋体" w:eastAsia="宋体" w:cs="宋体"/>
      <w:b/>
      <w:color w:val="000000"/>
      <w:sz w:val="22"/>
      <w:szCs w:val="22"/>
      <w:u w:val="none"/>
    </w:rPr>
  </w:style>
  <w:style w:type="character" w:customStyle="1" w:styleId="113">
    <w:name w:val="font171"/>
    <w:uiPriority w:val="0"/>
    <w:rPr>
      <w:rFonts w:ascii="Arial" w:hAnsi="Arial" w:cs="Arial"/>
      <w:color w:val="000000"/>
      <w:sz w:val="20"/>
      <w:szCs w:val="20"/>
      <w:u w:val="none"/>
    </w:rPr>
  </w:style>
  <w:style w:type="character" w:customStyle="1" w:styleId="114">
    <w:name w:val="font131"/>
    <w:uiPriority w:val="0"/>
    <w:rPr>
      <w:rFonts w:hint="eastAsia" w:ascii="宋体" w:hAnsi="宋体" w:eastAsia="宋体" w:cs="宋体"/>
      <w:b/>
      <w:color w:val="FFFFFF"/>
      <w:sz w:val="20"/>
      <w:szCs w:val="20"/>
      <w:u w:val="none"/>
    </w:rPr>
  </w:style>
  <w:style w:type="character" w:customStyle="1" w:styleId="115">
    <w:name w:val="font191"/>
    <w:uiPriority w:val="0"/>
    <w:rPr>
      <w:rFonts w:hint="default" w:ascii="Times New Roman" w:hAnsi="Times New Roman" w:cs="Times New Roman"/>
      <w:color w:val="000000"/>
      <w:sz w:val="20"/>
      <w:szCs w:val="20"/>
      <w:u w:val="none"/>
    </w:rPr>
  </w:style>
  <w:style w:type="paragraph" w:customStyle="1" w:styleId="116">
    <w:name w:val="style67"/>
    <w:basedOn w:val="1"/>
    <w:uiPriority w:val="0"/>
    <w:pPr>
      <w:spacing w:before="100" w:beforeAutospacing="1" w:after="100" w:afterAutospacing="1"/>
    </w:pPr>
    <w:rPr>
      <w:rFonts w:ascii="宋体" w:hAnsi="宋体" w:cs="宋体"/>
    </w:rPr>
  </w:style>
  <w:style w:type="paragraph" w:customStyle="1" w:styleId="117">
    <w:name w:val="Char"/>
    <w:basedOn w:val="1"/>
    <w:uiPriority w:val="0"/>
  </w:style>
  <w:style w:type="paragraph" w:customStyle="1" w:styleId="118">
    <w:name w:val="xl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9">
    <w:name w:val="Bullet"/>
    <w:basedOn w:val="1"/>
    <w:uiPriority w:val="0"/>
    <w:pPr>
      <w:adjustRightInd w:val="0"/>
      <w:spacing w:before="60" w:after="60" w:line="500" w:lineRule="exact"/>
      <w:ind w:firstLine="551" w:firstLineChars="196"/>
    </w:pPr>
    <w:rPr>
      <w:rFonts w:ascii="宋体" w:hAnsi="宋体" w:cs="宋体"/>
      <w:b/>
      <w:color w:val="333333"/>
      <w:kern w:val="0"/>
      <w:sz w:val="28"/>
      <w:szCs w:val="28"/>
    </w:rPr>
  </w:style>
  <w:style w:type="paragraph" w:customStyle="1" w:styleId="120">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character" w:customStyle="1" w:styleId="121">
    <w:name w:val="列表段落 字符"/>
    <w:link w:val="60"/>
    <w:qFormat/>
    <w:uiPriority w:val="34"/>
  </w:style>
  <w:style w:type="paragraph" w:customStyle="1" w:styleId="122">
    <w:name w:val="xl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23">
    <w:name w:val="样式 标题 3h3Level 3 HeadH3Heading 3 - oldlevel_3PIM 3BOD 0s..."/>
    <w:basedOn w:val="4"/>
    <w:uiPriority w:val="0"/>
    <w:pPr>
      <w:tabs>
        <w:tab w:val="left" w:pos="0"/>
      </w:tabs>
      <w:adjustRightInd w:val="0"/>
      <w:spacing w:before="0" w:after="0" w:line="500" w:lineRule="exact"/>
      <w:textAlignment w:val="baseline"/>
    </w:pPr>
    <w:rPr>
      <w:rFonts w:ascii="Times New Roman" w:hAnsi="Times New Roman" w:eastAsia="宋体" w:cs="宋体"/>
      <w:b/>
      <w:bCs/>
      <w:color w:val="auto"/>
      <w:kern w:val="0"/>
      <w:sz w:val="28"/>
      <w:szCs w:val="20"/>
    </w:rPr>
  </w:style>
  <w:style w:type="paragraph" w:customStyle="1" w:styleId="124">
    <w:name w:val="TOC Heading"/>
    <w:basedOn w:val="2"/>
    <w:next w:val="1"/>
    <w:qFormat/>
    <w:uiPriority w:val="0"/>
    <w:pPr>
      <w:spacing w:after="0" w:line="276" w:lineRule="auto"/>
      <w:contextualSpacing/>
      <w:outlineLvl w:val="9"/>
    </w:pPr>
    <w:rPr>
      <w:rFonts w:ascii="Cambria" w:hAnsi="Cambria" w:eastAsia="宋体" w:cs="Times New Roman"/>
      <w:b/>
      <w:bCs/>
      <w:color w:val="365F91"/>
      <w:kern w:val="0"/>
      <w:sz w:val="28"/>
      <w:szCs w:val="28"/>
    </w:rPr>
  </w:style>
  <w:style w:type="paragraph" w:customStyle="1" w:styleId="125">
    <w:name w:val="xl39"/>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26">
    <w:name w:val="style1"/>
    <w:basedOn w:val="1"/>
    <w:uiPriority w:val="0"/>
    <w:pPr>
      <w:spacing w:before="100" w:beforeAutospacing="1" w:after="100" w:afterAutospacing="1"/>
    </w:pPr>
    <w:rPr>
      <w:rFonts w:ascii="宋体" w:hAnsi="宋体" w:cs="宋体"/>
      <w:kern w:val="0"/>
      <w:szCs w:val="24"/>
    </w:rPr>
  </w:style>
  <w:style w:type="paragraph" w:customStyle="1" w:styleId="127">
    <w:name w:val="a"/>
    <w:basedOn w:val="1"/>
    <w:uiPriority w:val="0"/>
    <w:pPr>
      <w:spacing w:before="100" w:beforeAutospacing="1" w:after="100" w:afterAutospacing="1"/>
    </w:pPr>
    <w:rPr>
      <w:rFonts w:ascii="宋体" w:hAnsi="宋体" w:cs="宋体"/>
      <w:kern w:val="0"/>
      <w:szCs w:val="24"/>
    </w:rPr>
  </w:style>
  <w:style w:type="paragraph" w:customStyle="1" w:styleId="128">
    <w:name w:val="技术方案正文样式"/>
    <w:basedOn w:val="1"/>
    <w:uiPriority w:val="0"/>
    <w:pPr>
      <w:widowControl w:val="0"/>
      <w:autoSpaceDE w:val="0"/>
      <w:autoSpaceDN w:val="0"/>
      <w:adjustRightInd w:val="0"/>
      <w:spacing w:line="400" w:lineRule="exact"/>
      <w:ind w:firstLine="480" w:firstLineChars="200"/>
      <w:jc w:val="both"/>
    </w:pPr>
    <w:rPr>
      <w:rFonts w:ascii="宋体" w:hAnsi="宋体" w:cs="宋体"/>
      <w:szCs w:val="21"/>
    </w:rPr>
  </w:style>
  <w:style w:type="paragraph" w:customStyle="1" w:styleId="129">
    <w:name w:val="Default"/>
    <w:basedOn w:val="1"/>
    <w:uiPriority w:val="0"/>
    <w:pPr>
      <w:widowControl w:val="0"/>
      <w:autoSpaceDE w:val="0"/>
      <w:autoSpaceDN w:val="0"/>
      <w:adjustRightInd w:val="0"/>
    </w:pPr>
    <w:rPr>
      <w:rFonts w:hint="eastAsia" w:ascii="黑体" w:eastAsia="黑体"/>
      <w:color w:val="000000"/>
      <w:kern w:val="0"/>
      <w:szCs w:val="24"/>
    </w:rPr>
  </w:style>
  <w:style w:type="paragraph" w:customStyle="1" w:styleId="130">
    <w:name w:val="样式1"/>
    <w:basedOn w:val="1"/>
    <w:uiPriority w:val="0"/>
    <w:pPr>
      <w:numPr>
        <w:ilvl w:val="0"/>
        <w:numId w:val="2"/>
      </w:numPr>
      <w:adjustRightInd w:val="0"/>
      <w:textAlignment w:val="baseline"/>
    </w:pPr>
    <w:rPr>
      <w:rFonts w:ascii="宋体" w:hAnsi="宋体"/>
      <w:kern w:val="0"/>
      <w:szCs w:val="21"/>
    </w:rPr>
  </w:style>
  <w:style w:type="paragraph" w:customStyle="1" w:styleId="131">
    <w:name w:val="xl40"/>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2">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6"/>
      <w:szCs w:val="16"/>
    </w:rPr>
  </w:style>
  <w:style w:type="paragraph" w:customStyle="1" w:styleId="133">
    <w:name w:val="xl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4">
    <w:name w:val="xl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35">
    <w:name w:val="样式 首行缩进:  0.74 厘米 段前: 7.8 磅"/>
    <w:basedOn w:val="1"/>
    <w:uiPriority w:val="0"/>
    <w:pPr>
      <w:adjustRightInd w:val="0"/>
      <w:spacing w:before="156" w:line="360" w:lineRule="atLeast"/>
      <w:ind w:firstLine="420"/>
      <w:textAlignment w:val="baseline"/>
    </w:pPr>
    <w:rPr>
      <w:rFonts w:cs="宋体"/>
      <w:kern w:val="0"/>
      <w:szCs w:val="21"/>
    </w:rPr>
  </w:style>
  <w:style w:type="paragraph" w:customStyle="1" w:styleId="136">
    <w:name w:val="CM14"/>
    <w:basedOn w:val="129"/>
    <w:uiPriority w:val="0"/>
    <w:pPr>
      <w:spacing w:line="468" w:lineRule="atLeast"/>
    </w:pPr>
    <w:rPr>
      <w:rFonts w:ascii="Sim Sun" w:eastAsia="Sim Sun"/>
      <w:color w:val="auto"/>
    </w:rPr>
  </w:style>
  <w:style w:type="paragraph" w:customStyle="1" w:styleId="137">
    <w:name w:val="xl37"/>
    <w:basedOn w:val="1"/>
    <w:uiPriority w:val="0"/>
    <w:pPr>
      <w:spacing w:before="100" w:beforeAutospacing="1" w:after="100" w:afterAutospacing="1"/>
      <w:textAlignment w:val="center"/>
    </w:pPr>
    <w:rPr>
      <w:rFonts w:ascii="宋体" w:hAnsi="宋体" w:cs="宋体"/>
      <w:kern w:val="0"/>
      <w:sz w:val="20"/>
    </w:rPr>
  </w:style>
  <w:style w:type="paragraph" w:customStyle="1" w:styleId="138">
    <w:name w:val="xl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9">
    <w:name w:val="style66"/>
    <w:basedOn w:val="1"/>
    <w:uiPriority w:val="0"/>
    <w:pPr>
      <w:spacing w:before="100" w:beforeAutospacing="1" w:after="100" w:afterAutospacing="1"/>
    </w:pPr>
    <w:rPr>
      <w:rFonts w:ascii="宋体" w:hAnsi="宋体" w:cs="宋体"/>
    </w:rPr>
  </w:style>
  <w:style w:type="paragraph" w:customStyle="1" w:styleId="140">
    <w:name w:val="图"/>
    <w:basedOn w:val="1"/>
    <w:uiPriority w:val="0"/>
    <w:pPr>
      <w:keepNext/>
      <w:widowControl w:val="0"/>
      <w:adjustRightInd w:val="0"/>
      <w:spacing w:before="60" w:after="60" w:line="300" w:lineRule="auto"/>
      <w:jc w:val="center"/>
      <w:textAlignment w:val="center"/>
    </w:pPr>
    <w:rPr>
      <w:snapToGrid w:val="0"/>
      <w:spacing w:val="20"/>
      <w:kern w:val="0"/>
      <w:szCs w:val="24"/>
    </w:rPr>
  </w:style>
  <w:style w:type="paragraph" w:customStyle="1" w:styleId="141">
    <w:name w:val="xl74"/>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142">
    <w:name w:val="xl59"/>
    <w:basedOn w:val="1"/>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43">
    <w:name w:val="font5"/>
    <w:basedOn w:val="1"/>
    <w:uiPriority w:val="0"/>
    <w:pPr>
      <w:spacing w:before="100" w:beforeAutospacing="1" w:after="100" w:afterAutospacing="1"/>
    </w:pPr>
    <w:rPr>
      <w:rFonts w:ascii="宋体" w:hAnsi="宋体" w:cs="宋体"/>
      <w:kern w:val="0"/>
      <w:sz w:val="18"/>
      <w:szCs w:val="18"/>
    </w:rPr>
  </w:style>
  <w:style w:type="paragraph" w:customStyle="1" w:styleId="144">
    <w:name w:val="Body Text 21"/>
    <w:basedOn w:val="1"/>
    <w:qFormat/>
    <w:uiPriority w:val="0"/>
    <w:pPr>
      <w:spacing w:after="120" w:line="480" w:lineRule="auto"/>
    </w:pPr>
    <w:rPr>
      <w:sz w:val="28"/>
      <w:szCs w:val="28"/>
    </w:rPr>
  </w:style>
  <w:style w:type="paragraph" w:customStyle="1" w:styleId="145">
    <w:name w:val="xl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46">
    <w:name w:val="xl38"/>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47">
    <w:name w:val="xl61"/>
    <w:basedOn w:val="1"/>
    <w:uiPriority w:val="0"/>
    <w:pPr>
      <w:pBdr>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48">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49">
    <w:name w:val="xl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50">
    <w:name w:val="xl27"/>
    <w:basedOn w:val="1"/>
    <w:uiPriority w:val="0"/>
    <w:pPr>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51">
    <w:name w:val="xl71"/>
    <w:basedOn w:val="1"/>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16"/>
      <w:szCs w:val="16"/>
    </w:rPr>
  </w:style>
  <w:style w:type="paragraph" w:customStyle="1" w:styleId="152">
    <w:name w:val="xl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3">
    <w:name w:val="font10"/>
    <w:basedOn w:val="1"/>
    <w:uiPriority w:val="0"/>
    <w:pPr>
      <w:spacing w:before="100" w:beforeAutospacing="1" w:after="100" w:afterAutospacing="1"/>
    </w:pPr>
    <w:rPr>
      <w:rFonts w:ascii="宋体" w:hAnsi="宋体" w:cs="宋体"/>
      <w:kern w:val="0"/>
      <w:sz w:val="16"/>
      <w:szCs w:val="16"/>
    </w:rPr>
  </w:style>
  <w:style w:type="paragraph" w:customStyle="1" w:styleId="154">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5">
    <w:name w:val="默认段落字体 Para Char Char Char Char"/>
    <w:basedOn w:val="1"/>
    <w:uiPriority w:val="0"/>
  </w:style>
  <w:style w:type="paragraph" w:customStyle="1" w:styleId="156">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7">
    <w:name w:val="xl44"/>
    <w:basedOn w:val="1"/>
    <w:uiPriority w:val="0"/>
    <w:pPr>
      <w:spacing w:before="100" w:beforeAutospacing="1" w:after="100" w:afterAutospacing="1"/>
      <w:jc w:val="center"/>
      <w:textAlignment w:val="center"/>
    </w:pPr>
    <w:rPr>
      <w:rFonts w:ascii="宋体" w:hAnsi="宋体" w:cs="宋体"/>
      <w:kern w:val="0"/>
      <w:sz w:val="20"/>
    </w:rPr>
  </w:style>
  <w:style w:type="paragraph" w:customStyle="1" w:styleId="158">
    <w:name w:val="xl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59">
    <w:name w:val="文档标题"/>
    <w:basedOn w:val="1"/>
    <w:uiPriority w:val="0"/>
    <w:pPr>
      <w:widowControl w:val="0"/>
      <w:tabs>
        <w:tab w:val="left" w:pos="0"/>
      </w:tabs>
      <w:autoSpaceDE w:val="0"/>
      <w:autoSpaceDN w:val="0"/>
      <w:adjustRightInd w:val="0"/>
      <w:spacing w:before="300" w:after="300"/>
      <w:jc w:val="center"/>
    </w:pPr>
    <w:rPr>
      <w:rFonts w:ascii="Arial" w:hAnsi="Arial" w:eastAsia="黑体"/>
      <w:sz w:val="36"/>
      <w:szCs w:val="36"/>
    </w:rPr>
  </w:style>
  <w:style w:type="paragraph" w:customStyle="1" w:styleId="160">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161">
    <w:name w:val="xl5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2">
    <w:name w:val="font8"/>
    <w:basedOn w:val="1"/>
    <w:uiPriority w:val="0"/>
    <w:pPr>
      <w:spacing w:before="100" w:beforeAutospacing="1" w:after="100" w:afterAutospacing="1"/>
    </w:pPr>
    <w:rPr>
      <w:rFonts w:hint="eastAsia" w:ascii="黑体" w:hAnsi="Arial Unicode MS" w:eastAsia="黑体" w:cs="Arial Unicode MS"/>
      <w:kern w:val="0"/>
      <w:sz w:val="22"/>
      <w:szCs w:val="22"/>
    </w:rPr>
  </w:style>
  <w:style w:type="paragraph" w:customStyle="1" w:styleId="163">
    <w:name w:val="xl4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4">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165">
    <w:name w:val="文档正文"/>
    <w:basedOn w:val="1"/>
    <w:uiPriority w:val="0"/>
    <w:pPr>
      <w:adjustRightInd w:val="0"/>
      <w:spacing w:line="312" w:lineRule="atLeast"/>
      <w:ind w:firstLine="567"/>
      <w:textAlignment w:val="baseline"/>
    </w:pPr>
    <w:rPr>
      <w:rFonts w:ascii="长城仿宋" w:eastAsia="长城仿宋"/>
      <w:kern w:val="0"/>
      <w:sz w:val="28"/>
    </w:rPr>
  </w:style>
  <w:style w:type="paragraph" w:customStyle="1" w:styleId="166">
    <w:name w:val="xl60"/>
    <w:basedOn w:val="1"/>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8"/>
      <w:szCs w:val="18"/>
    </w:rPr>
  </w:style>
  <w:style w:type="paragraph" w:customStyle="1" w:styleId="168">
    <w:name w:val="xl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69">
    <w:name w:val="font9"/>
    <w:basedOn w:val="1"/>
    <w:uiPriority w:val="0"/>
    <w:pPr>
      <w:spacing w:before="100" w:beforeAutospacing="1" w:after="100" w:afterAutospacing="1"/>
    </w:pPr>
    <w:rPr>
      <w:kern w:val="0"/>
      <w:szCs w:val="21"/>
    </w:rPr>
  </w:style>
  <w:style w:type="paragraph" w:customStyle="1" w:styleId="170">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1">
    <w:name w:val="xl68"/>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6"/>
      <w:szCs w:val="16"/>
    </w:rPr>
  </w:style>
  <w:style w:type="paragraph" w:customStyle="1" w:styleId="172">
    <w:name w:val="xl58"/>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3">
    <w:name w:val="xl73"/>
    <w:basedOn w:val="1"/>
    <w:uiPriority w:val="0"/>
    <w:pPr>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174">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16"/>
      <w:szCs w:val="16"/>
    </w:rPr>
  </w:style>
  <w:style w:type="paragraph" w:customStyle="1" w:styleId="175">
    <w:name w:val="xl6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76">
    <w:name w:val="摘要"/>
    <w:basedOn w:val="1"/>
    <w:uiPriority w:val="0"/>
    <w:pPr>
      <w:tabs>
        <w:tab w:val="left" w:pos="907"/>
      </w:tabs>
      <w:autoSpaceDE w:val="0"/>
      <w:autoSpaceDN w:val="0"/>
      <w:adjustRightInd w:val="0"/>
      <w:ind w:left="879" w:hanging="879"/>
    </w:pPr>
    <w:rPr>
      <w:kern w:val="0"/>
      <w:szCs w:val="21"/>
    </w:rPr>
  </w:style>
  <w:style w:type="paragraph" w:customStyle="1" w:styleId="177">
    <w:name w:val="CM15"/>
    <w:basedOn w:val="129"/>
    <w:uiPriority w:val="0"/>
    <w:pPr>
      <w:spacing w:line="468" w:lineRule="atLeast"/>
    </w:pPr>
    <w:rPr>
      <w:rFonts w:ascii="Sim Sun" w:eastAsia="Sim Sun"/>
      <w:color w:val="auto"/>
    </w:rPr>
  </w:style>
  <w:style w:type="paragraph" w:customStyle="1" w:styleId="178">
    <w:name w:val="xl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9">
    <w:name w:val="xl33"/>
    <w:basedOn w:val="1"/>
    <w:uiPriority w:val="0"/>
    <w:pPr>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80">
    <w:name w:val="xl64"/>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81">
    <w:name w:val="font7"/>
    <w:basedOn w:val="1"/>
    <w:uiPriority w:val="0"/>
    <w:pPr>
      <w:spacing w:before="100" w:beforeAutospacing="1" w:after="100" w:afterAutospacing="1"/>
    </w:pPr>
    <w:rPr>
      <w:kern w:val="0"/>
      <w:sz w:val="20"/>
    </w:rPr>
  </w:style>
  <w:style w:type="paragraph" w:customStyle="1" w:styleId="182">
    <w:name w:val="列表段落1"/>
    <w:basedOn w:val="1"/>
    <w:uiPriority w:val="0"/>
    <w:pPr>
      <w:ind w:firstLine="420" w:firstLineChars="200"/>
    </w:pPr>
  </w:style>
  <w:style w:type="paragraph" w:customStyle="1" w:styleId="183">
    <w:name w:val="xl72"/>
    <w:basedOn w:val="1"/>
    <w:uiPriority w:val="0"/>
    <w:pPr>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rPr>
  </w:style>
  <w:style w:type="paragraph" w:customStyle="1" w:styleId="184">
    <w:name w:val="xl5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85">
    <w:name w:val="font6"/>
    <w:basedOn w:val="1"/>
    <w:uiPriority w:val="0"/>
    <w:pPr>
      <w:spacing w:before="100" w:beforeAutospacing="1" w:after="100" w:afterAutospacing="1"/>
    </w:pPr>
    <w:rPr>
      <w:rFonts w:ascii="宋体" w:hAnsi="宋体" w:cs="宋体"/>
      <w:kern w:val="0"/>
      <w:sz w:val="20"/>
    </w:rPr>
  </w:style>
  <w:style w:type="paragraph" w:customStyle="1" w:styleId="186">
    <w:name w:val="xl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87">
    <w:name w:val="正文2"/>
    <w:basedOn w:val="1"/>
    <w:uiPriority w:val="0"/>
    <w:pPr>
      <w:snapToGrid w:val="0"/>
      <w:spacing w:line="500" w:lineRule="atLeast"/>
      <w:ind w:firstLine="200" w:firstLineChars="200"/>
    </w:pPr>
  </w:style>
  <w:style w:type="paragraph" w:customStyle="1" w:styleId="188">
    <w:name w:val="xl43"/>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character" w:customStyle="1" w:styleId="189">
    <w:name w:val="纯文本 Char1"/>
    <w:qFormat/>
    <w:uiPriority w:val="0"/>
    <w:rPr>
      <w:rFonts w:ascii="宋体" w:hAnsi="Courier New" w:eastAsia="宋体" w:cs="Courier New"/>
      <w:szCs w:val="21"/>
    </w:rPr>
  </w:style>
  <w:style w:type="character" w:customStyle="1" w:styleId="190">
    <w:name w:val="纯文本 Char_0"/>
    <w:link w:val="191"/>
    <w:qFormat/>
    <w:locked/>
    <w:uiPriority w:val="0"/>
    <w:rPr>
      <w:rFonts w:ascii="仿宋_GB2312" w:hAnsi="宋体" w:eastAsia="仿宋_GB2312"/>
      <w:color w:val="000000"/>
      <w:sz w:val="28"/>
      <w:szCs w:val="24"/>
    </w:rPr>
  </w:style>
  <w:style w:type="paragraph" w:customStyle="1" w:styleId="191">
    <w:name w:val="纯文本_0"/>
    <w:basedOn w:val="1"/>
    <w:link w:val="190"/>
    <w:qFormat/>
    <w:uiPriority w:val="0"/>
    <w:pPr>
      <w:widowControl w:val="0"/>
      <w:ind w:firstLine="480" w:firstLineChars="200"/>
      <w:jc w:val="both"/>
    </w:pPr>
    <w:rPr>
      <w:rFonts w:ascii="仿宋_GB2312" w:hAnsi="宋体" w:eastAsia="仿宋_GB2312" w:cstheme="minorBidi"/>
      <w:color w:val="00000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1441</Words>
  <Characters>1497</Characters>
  <Lines>20</Lines>
  <Paragraphs>5</Paragraphs>
  <TotalTime>140</TotalTime>
  <ScaleCrop>false</ScaleCrop>
  <LinksUpToDate>false</LinksUpToDate>
  <CharactersWithSpaces>1501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2025-10-09T06:43:00Z</dcterms:created>
  <dc:creator>智慧 刘</dc:creator>
  <cp:lastModifiedBy>微信用户</cp:lastModifiedBy>
  <dcterms:modified xsi:type="dcterms:W3CDTF">2025-10-13T03:19:30Z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58B2546F24064456870FC955A93878F0_13</vt:lpwstr>
  </property>
  <property fmtid="{D5CDD505-2E9C-101B-9397-08002B2CF9AE}" pid="4" name="KSOTemplateDocerSaveRecord">
    <vt:lpwstr>eyJoZGlkIjoiMmZkMTFhNGM5ZmFkZjA1MmRjODIyYWMwYjNhNDdlODEiLCJ1c2VySWQiOiIxMjQ3MTgxMDg1In0=</vt:lpwstr>
  </property>
</Properties>
</file>