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报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价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单</w:t>
      </w:r>
    </w:p>
    <w:p>
      <w:pPr>
        <w:spacing w:line="260" w:lineRule="exact"/>
        <w:rPr>
          <w:sz w:val="20"/>
          <w:szCs w:val="20"/>
        </w:rPr>
      </w:pPr>
    </w:p>
    <w:p>
      <w:pPr>
        <w:spacing w:line="26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供应商名称：（加盖公章）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项目名称：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联系方式：</w:t>
      </w:r>
    </w:p>
    <w:p>
      <w:pPr>
        <w:spacing w:line="260" w:lineRule="exact"/>
        <w:rPr>
          <w:sz w:val="20"/>
          <w:szCs w:val="20"/>
        </w:rPr>
      </w:pPr>
    </w:p>
    <w:tbl>
      <w:tblPr>
        <w:tblStyle w:val="2"/>
        <w:tblpPr w:leftFromText="180" w:rightFromText="180" w:vertAnchor="text" w:horzAnchor="page" w:tblpX="1748" w:tblpY="422"/>
        <w:tblOverlap w:val="never"/>
        <w:tblW w:w="84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844"/>
        <w:gridCol w:w="1332"/>
        <w:gridCol w:w="1416"/>
        <w:gridCol w:w="1416"/>
        <w:gridCol w:w="93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8"/>
                <w:szCs w:val="28"/>
              </w:rPr>
              <w:t>序号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9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272727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272727"/>
                <w:sz w:val="28"/>
                <w:szCs w:val="28"/>
                <w:lang w:val="en-US" w:eastAsia="zh-CN" w:bidi="ar"/>
              </w:rPr>
              <w:t>生产厂家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w w:val="9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272727"/>
                <w:sz w:val="28"/>
                <w:szCs w:val="28"/>
                <w:lang w:val="en-US" w:eastAsia="zh-CN" w:bidi="ar"/>
              </w:rPr>
              <w:t>规格型号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272727"/>
                <w:sz w:val="28"/>
                <w:szCs w:val="28"/>
                <w:lang w:val="en-US" w:eastAsia="zh-CN" w:bidi="ar"/>
              </w:rPr>
              <w:t>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</w:tr>
      <w:tr>
        <w:trPr>
          <w:trHeight w:val="846" w:hRule="atLeast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hint="default" w:cs="宋体" w:asciiTheme="minorEastAsia" w:hAnsiTheme="minorEastAsia" w:eastAsia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772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（单价总价）</w:t>
            </w:r>
          </w:p>
        </w:tc>
      </w:tr>
    </w:tbl>
    <w:p>
      <w:pPr>
        <w:spacing w:line="2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16" w:lineRule="exact"/>
        <w:rPr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Menk Amglan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Amglang Tig">
    <w:panose1 w:val="02000500000000000000"/>
    <w:charset w:val="00"/>
    <w:family w:val="auto"/>
    <w:pitch w:val="default"/>
    <w:sig w:usb0="80000207" w:usb1="00010400" w:usb2="00020002" w:usb3="00000000" w:csb0="0000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8EC"/>
    <w:rsid w:val="15C51FE2"/>
    <w:rsid w:val="17A2289D"/>
    <w:rsid w:val="24DE1FDD"/>
    <w:rsid w:val="25583BB7"/>
    <w:rsid w:val="27413274"/>
    <w:rsid w:val="2A9F6179"/>
    <w:rsid w:val="2D7D3C90"/>
    <w:rsid w:val="2DF14DB2"/>
    <w:rsid w:val="30141A6E"/>
    <w:rsid w:val="31397652"/>
    <w:rsid w:val="32F440A4"/>
    <w:rsid w:val="33396503"/>
    <w:rsid w:val="335069BC"/>
    <w:rsid w:val="367B5BEF"/>
    <w:rsid w:val="3A5F7E54"/>
    <w:rsid w:val="3E0221C9"/>
    <w:rsid w:val="46CC15BC"/>
    <w:rsid w:val="4B8E6103"/>
    <w:rsid w:val="4BAD69B7"/>
    <w:rsid w:val="50776590"/>
    <w:rsid w:val="542C1497"/>
    <w:rsid w:val="5FE1785D"/>
    <w:rsid w:val="604C110A"/>
    <w:rsid w:val="676166A9"/>
    <w:rsid w:val="6A9D13FA"/>
    <w:rsid w:val="6DD753C4"/>
    <w:rsid w:val="72314CE9"/>
    <w:rsid w:val="73D82A43"/>
    <w:rsid w:val="74A17F65"/>
    <w:rsid w:val="78586D7C"/>
    <w:rsid w:val="7EF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21"/>
    <w:basedOn w:val="3"/>
    <w:qFormat/>
    <w:uiPriority w:val="0"/>
    <w:rPr>
      <w:rFonts w:ascii="MicrosoftYaHei" w:hAnsi="MicrosoftYaHei" w:eastAsia="MicrosoftYaHei" w:cs="MicrosoftYaHei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2023-05-29T09:14:00Z</dcterms:created>
  <dc:creator>lenovo</dc:creator>
  <cp:lastModifiedBy>苏日古嘎</cp:lastModifiedBy>
  <dcterms:modified xsi:type="dcterms:W3CDTF">2023-08-22T01:45:26Z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00147D971A0749B5B4471D503121AA98</vt:lpwstr>
  </property>
</Properties>
</file>